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3145" w14:textId="1E4959CC" w:rsidR="00903E6F" w:rsidRPr="00903E6F" w:rsidRDefault="00903E6F" w:rsidP="00903E6F">
      <w:pPr>
        <w:ind w:firstLine="708"/>
        <w:jc w:val="both"/>
        <w:rPr>
          <w:rFonts w:eastAsia="Times New Roman"/>
          <w:color w:val="000000"/>
          <w:lang w:eastAsia="ru-RU"/>
        </w:rPr>
      </w:pPr>
    </w:p>
    <w:tbl>
      <w:tblPr>
        <w:tblStyle w:val="TableNormal"/>
        <w:tblpPr w:leftFromText="180" w:rightFromText="180" w:vertAnchor="page" w:horzAnchor="margin" w:tblpXSpec="center" w:tblpY="3532"/>
        <w:tblW w:w="9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10"/>
        <w:gridCol w:w="1998"/>
        <w:gridCol w:w="993"/>
        <w:gridCol w:w="992"/>
        <w:gridCol w:w="992"/>
        <w:gridCol w:w="992"/>
      </w:tblGrid>
      <w:tr w:rsidR="00F80F5D" w:rsidRPr="00A23152" w14:paraId="4AB7B341" w14:textId="77777777" w:rsidTr="00C820B9">
        <w:trPr>
          <w:trHeight w:val="797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C9F5C91" w14:textId="77777777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Склад зерна</w:t>
            </w:r>
          </w:p>
        </w:tc>
        <w:tc>
          <w:tcPr>
            <w:tcW w:w="2410" w:type="dxa"/>
            <w:vAlign w:val="center"/>
          </w:tcPr>
          <w:p w14:paraId="68AF0F20" w14:textId="7777777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Высота элеватора, м.</w:t>
            </w:r>
          </w:p>
        </w:tc>
        <w:tc>
          <w:tcPr>
            <w:tcW w:w="1998" w:type="dxa"/>
            <w:vAlign w:val="center"/>
          </w:tcPr>
          <w:p w14:paraId="1EE42069" w14:textId="77777777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80F5D">
              <w:rPr>
                <w:rFonts w:ascii="Times New Roman" w:hAnsi="Times New Roman" w:cs="Times New Roman"/>
              </w:rPr>
              <w:t>H</w:t>
            </w:r>
            <w:r w:rsidRPr="00F80F5D">
              <w:rPr>
                <w:rFonts w:ascii="Times New Roman" w:hAnsi="Times New Roman" w:cs="Times New Roman"/>
                <w:vertAlign w:val="subscript"/>
              </w:rPr>
              <w:t>эл</w:t>
            </w:r>
          </w:p>
        </w:tc>
        <w:tc>
          <w:tcPr>
            <w:tcW w:w="993" w:type="dxa"/>
            <w:vAlign w:val="center"/>
          </w:tcPr>
          <w:p w14:paraId="30BC1132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9EC75B8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3F6CE36B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4F5D55F7" w14:textId="714C5417" w:rsidR="00F80F5D" w:rsidRPr="00903E6F" w:rsidRDefault="00903E6F" w:rsidP="00903E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</w:tr>
      <w:tr w:rsidR="00F80F5D" w:rsidRPr="00A23152" w14:paraId="3F69DD62" w14:textId="77777777" w:rsidTr="00C820B9">
        <w:trPr>
          <w:trHeight w:val="797"/>
        </w:trPr>
        <w:tc>
          <w:tcPr>
            <w:tcW w:w="846" w:type="dxa"/>
            <w:vMerge/>
            <w:textDirection w:val="btLr"/>
            <w:vAlign w:val="center"/>
          </w:tcPr>
          <w:p w14:paraId="0464AC3E" w14:textId="77777777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5308205" w14:textId="7777777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Ширина элеватора,</w:t>
            </w:r>
          </w:p>
          <w:p w14:paraId="50F8B5D5" w14:textId="7777777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998" w:type="dxa"/>
            <w:vAlign w:val="center"/>
          </w:tcPr>
          <w:p w14:paraId="7064992C" w14:textId="77777777" w:rsidR="00F80F5D" w:rsidRPr="00F80F5D" w:rsidRDefault="00F80F5D" w:rsidP="00903E6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эл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расч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2.5H*0,75</m:t>
                    </m:r>
                  </m:den>
                </m:f>
              </m:oMath>
            </m:oMathPara>
          </w:p>
        </w:tc>
        <w:tc>
          <w:tcPr>
            <w:tcW w:w="993" w:type="dxa"/>
            <w:vAlign w:val="center"/>
          </w:tcPr>
          <w:p w14:paraId="5E55234B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0337ED42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395BDDE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2A1ACAA" w14:textId="30D156C3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F5D" w:rsidRPr="00A23152" w14:paraId="05B667A9" w14:textId="77777777" w:rsidTr="00C820B9">
        <w:trPr>
          <w:trHeight w:val="797"/>
        </w:trPr>
        <w:tc>
          <w:tcPr>
            <w:tcW w:w="846" w:type="dxa"/>
            <w:vMerge/>
            <w:textDirection w:val="btLr"/>
            <w:vAlign w:val="center"/>
          </w:tcPr>
          <w:p w14:paraId="5B5EDA88" w14:textId="77777777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0F27CC1" w14:textId="7777777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 xml:space="preserve">Длина элеватора, </w:t>
            </w:r>
          </w:p>
          <w:p w14:paraId="51A8E0CA" w14:textId="7777777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998" w:type="dxa"/>
            <w:vAlign w:val="center"/>
          </w:tcPr>
          <w:p w14:paraId="56C475B4" w14:textId="77777777" w:rsidR="00F80F5D" w:rsidRPr="00F80F5D" w:rsidRDefault="00F80F5D" w:rsidP="00903E6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э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=2,5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э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49E46FCE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5BA1FD83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08775F6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7C54360" w14:textId="69FA4390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F5D" w:rsidRPr="00261C49" w14:paraId="4C549EB5" w14:textId="77777777" w:rsidTr="00C820B9">
        <w:trPr>
          <w:trHeight w:val="797"/>
        </w:trPr>
        <w:tc>
          <w:tcPr>
            <w:tcW w:w="846" w:type="dxa"/>
            <w:vMerge/>
            <w:textDirection w:val="btLr"/>
            <w:vAlign w:val="center"/>
          </w:tcPr>
          <w:p w14:paraId="41B37132" w14:textId="77777777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C0A6ADA" w14:textId="09D25AF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Длина рабочей ба</w:t>
            </w:r>
            <w:r>
              <w:rPr>
                <w:rFonts w:ascii="Times New Roman" w:hAnsi="Times New Roman" w:cs="Times New Roman"/>
                <w:lang w:val="ru-RU"/>
              </w:rPr>
              <w:t>шн</w:t>
            </w:r>
            <w:r w:rsidRPr="00F80F5D">
              <w:rPr>
                <w:rFonts w:ascii="Times New Roman" w:hAnsi="Times New Roman" w:cs="Times New Roman"/>
              </w:rPr>
              <w:t xml:space="preserve">и, </w:t>
            </w:r>
          </w:p>
          <w:p w14:paraId="56B1DEF2" w14:textId="77777777" w:rsidR="00F80F5D" w:rsidRPr="00F80F5D" w:rsidRDefault="00F80F5D" w:rsidP="00903E6F">
            <w:pPr>
              <w:pStyle w:val="TableParagraph"/>
              <w:spacing w:line="251" w:lineRule="exact"/>
              <w:ind w:left="179" w:firstLine="60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998" w:type="dxa"/>
            <w:vAlign w:val="center"/>
          </w:tcPr>
          <w:p w14:paraId="00C2DB23" w14:textId="77777777" w:rsidR="00F80F5D" w:rsidRPr="00F80F5D" w:rsidRDefault="00F80F5D" w:rsidP="00903E6F">
            <w:pPr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р.б.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=0,6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эл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4E5D6C6F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7115CA4B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6BFEA118" w14:textId="77777777" w:rsidR="00F80F5D" w:rsidRPr="00F80F5D" w:rsidRDefault="00F80F5D" w:rsidP="00903E6F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F80F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22770DAE" w14:textId="40FEEB84" w:rsidR="00F80F5D" w:rsidRPr="00F80F5D" w:rsidRDefault="00F80F5D" w:rsidP="00903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2D1BB3" w14:textId="001292E2" w:rsidR="00F80F5D" w:rsidRPr="00903E6F" w:rsidRDefault="00903E6F">
      <w:pPr>
        <w:rPr>
          <w:iCs/>
          <w:color w:val="000000"/>
        </w:rPr>
      </w:pPr>
      <w:r>
        <w:rPr>
          <w:color w:val="000000"/>
        </w:rPr>
        <w:t>Высота стен силосов должна быть кратной 0,6 </w:t>
      </w:r>
      <w:r>
        <w:rPr>
          <w:i/>
          <w:iCs/>
          <w:color w:val="000000"/>
        </w:rPr>
        <w:t>м</w:t>
      </w:r>
      <w:r>
        <w:rPr>
          <w:color w:val="000000"/>
        </w:rPr>
        <w:t>, как правило, не должна быть больше 30 </w:t>
      </w:r>
      <w:r>
        <w:rPr>
          <w:i/>
          <w:iCs/>
          <w:color w:val="000000"/>
        </w:rPr>
        <w:t>м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(в курсовом проекте принять 24 м)</w:t>
      </w:r>
    </w:p>
    <w:p w14:paraId="5D57EB83" w14:textId="1EEE4B7C" w:rsidR="00903E6F" w:rsidRDefault="00903E6F">
      <w:pPr>
        <w:rPr>
          <w:color w:val="000000"/>
        </w:rPr>
      </w:pPr>
      <w:r>
        <w:rPr>
          <w:color w:val="000000"/>
        </w:rPr>
        <w:t>Длина силосных корпусов с круглыми монолитными или сборными силосами, как правило, не должна превышать 48 </w:t>
      </w:r>
      <w:r>
        <w:rPr>
          <w:i/>
          <w:iCs/>
          <w:color w:val="000000"/>
        </w:rPr>
        <w:t>м</w:t>
      </w:r>
      <w:r>
        <w:rPr>
          <w:color w:val="000000"/>
        </w:rPr>
        <w:t>; в отдельных случаях допускается эту длину увеличивать до 60 </w:t>
      </w:r>
      <w:r>
        <w:rPr>
          <w:i/>
          <w:iCs/>
          <w:color w:val="000000"/>
        </w:rPr>
        <w:t>м</w:t>
      </w:r>
      <w:r>
        <w:rPr>
          <w:color w:val="000000"/>
        </w:rPr>
        <w:t>.</w:t>
      </w:r>
    </w:p>
    <w:p w14:paraId="36D288DF" w14:textId="314D90EE" w:rsidR="00903E6F" w:rsidRDefault="00903E6F">
      <w:pPr>
        <w:rPr>
          <w:color w:val="000000"/>
        </w:rPr>
      </w:pPr>
      <w:r>
        <w:rPr>
          <w:color w:val="000000"/>
        </w:rPr>
        <w:t>Отношение длины силосного корпуса к его ширине не должно быть более 3</w:t>
      </w:r>
      <w:r>
        <w:rPr>
          <w:color w:val="000000"/>
        </w:rPr>
        <w:t>.</w:t>
      </w:r>
    </w:p>
    <w:p w14:paraId="07BDBCDA" w14:textId="1502A820" w:rsidR="00C820B9" w:rsidRDefault="00C820B9">
      <w:pPr>
        <w:rPr>
          <w:color w:val="000000"/>
        </w:rPr>
      </w:pPr>
    </w:p>
    <w:p w14:paraId="6BAE204A" w14:textId="77777777" w:rsidR="004057B2" w:rsidRDefault="004057B2"/>
    <w:p w14:paraId="21F89E8E" w14:textId="2458547E" w:rsidR="00C820B9" w:rsidRDefault="00C820B9">
      <w:pPr>
        <w:rPr>
          <w:color w:val="000000"/>
        </w:rPr>
      </w:pPr>
      <w:r>
        <w:t>Расчет схемы оперативной перегрузки</w:t>
      </w:r>
      <w:r>
        <w:t xml:space="preserve"> зерна</w:t>
      </w:r>
    </w:p>
    <w:p w14:paraId="393EB569" w14:textId="77777777" w:rsidR="00C820B9" w:rsidRDefault="00C820B9">
      <w:pPr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4"/>
        <w:gridCol w:w="3541"/>
        <w:gridCol w:w="772"/>
        <w:gridCol w:w="756"/>
        <w:gridCol w:w="755"/>
        <w:gridCol w:w="1261"/>
      </w:tblGrid>
      <w:tr w:rsidR="00C820B9" w14:paraId="4D30EE0C" w14:textId="77777777" w:rsidTr="004057B2">
        <w:tc>
          <w:tcPr>
            <w:tcW w:w="2124" w:type="dxa"/>
            <w:vAlign w:val="center"/>
          </w:tcPr>
          <w:p w14:paraId="280C2095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Длина районного парка</w:t>
            </w:r>
          </w:p>
        </w:tc>
        <w:tc>
          <w:tcPr>
            <w:tcW w:w="3541" w:type="dxa"/>
            <w:vAlign w:val="center"/>
          </w:tcPr>
          <w:p w14:paraId="744AC26D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Cambria Math" w:hAnsi="Cambria Math" w:cs="Cambria Math"/>
              </w:rPr>
              <w:t>𝐿</w:t>
            </w:r>
            <w:r w:rsidRPr="00C820B9">
              <w:rPr>
                <w:rFonts w:ascii="Times New Roman" w:hAnsi="Times New Roman" w:cs="Times New Roman"/>
                <w:vertAlign w:val="subscript"/>
              </w:rPr>
              <w:t>р.п</w:t>
            </w:r>
          </w:p>
        </w:tc>
        <w:tc>
          <w:tcPr>
            <w:tcW w:w="772" w:type="dxa"/>
            <w:vAlign w:val="center"/>
          </w:tcPr>
          <w:p w14:paraId="7311C8AE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0C4CA96F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740CC24A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28868F37" w14:textId="63ED69EB" w:rsidR="00C820B9" w:rsidRPr="004057B2" w:rsidRDefault="004057B2" w:rsidP="00AF35B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100 - </w:t>
            </w:r>
            <w:r w:rsidR="00C820B9" w:rsidRPr="00C820B9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  <w:lang w:val="ru-RU"/>
              </w:rPr>
              <w:t xml:space="preserve"> м</w:t>
            </w:r>
          </w:p>
        </w:tc>
      </w:tr>
      <w:tr w:rsidR="00C820B9" w14:paraId="330FE634" w14:textId="77777777" w:rsidTr="004057B2">
        <w:tc>
          <w:tcPr>
            <w:tcW w:w="2124" w:type="dxa"/>
            <w:vAlign w:val="center"/>
          </w:tcPr>
          <w:p w14:paraId="69291D9F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0B9">
              <w:rPr>
                <w:rFonts w:ascii="Times New Roman" w:hAnsi="Times New Roman" w:cs="Times New Roman"/>
                <w:lang w:val="ru-RU"/>
              </w:rPr>
              <w:t>Расчетное число ж/д путей в районом парке</w:t>
            </w:r>
          </w:p>
        </w:tc>
        <w:tc>
          <w:tcPr>
            <w:tcW w:w="3541" w:type="dxa"/>
            <w:vAlign w:val="center"/>
          </w:tcPr>
          <w:p w14:paraId="69623FBD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P. п.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 xml:space="preserve">·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подач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P. п.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</w:rPr>
                  <m:t>+2</m:t>
                </m:r>
              </m:oMath>
            </m:oMathPara>
          </w:p>
        </w:tc>
        <w:tc>
          <w:tcPr>
            <w:tcW w:w="772" w:type="dxa"/>
            <w:vAlign w:val="center"/>
          </w:tcPr>
          <w:p w14:paraId="793433D6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62B59472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6B0CD56B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66645B4F" w14:textId="7F06B435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B9" w14:paraId="10EF060D" w14:textId="77777777" w:rsidTr="004057B2">
        <w:tc>
          <w:tcPr>
            <w:tcW w:w="2124" w:type="dxa"/>
            <w:vAlign w:val="center"/>
          </w:tcPr>
          <w:p w14:paraId="03FF2014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0B9">
              <w:rPr>
                <w:rFonts w:ascii="Times New Roman" w:hAnsi="Times New Roman" w:cs="Times New Roman"/>
                <w:lang w:val="ru-RU"/>
              </w:rPr>
              <w:t>Принятое число ж/д путей в районом парке</w:t>
            </w:r>
          </w:p>
        </w:tc>
        <w:tc>
          <w:tcPr>
            <w:tcW w:w="3541" w:type="dxa"/>
            <w:vAlign w:val="center"/>
          </w:tcPr>
          <w:p w14:paraId="6D7E41CE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п.р.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772" w:type="dxa"/>
            <w:vAlign w:val="center"/>
          </w:tcPr>
          <w:p w14:paraId="1FAF71ED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28B24EC4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5B847B7C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04822C6D" w14:textId="3F3C51EF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B9" w14:paraId="64683CF6" w14:textId="77777777" w:rsidTr="004057B2">
        <w:tc>
          <w:tcPr>
            <w:tcW w:w="2124" w:type="dxa"/>
            <w:vAlign w:val="center"/>
          </w:tcPr>
          <w:p w14:paraId="3CC7D9E5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0B9">
              <w:rPr>
                <w:rFonts w:ascii="Times New Roman" w:hAnsi="Times New Roman" w:cs="Times New Roman"/>
                <w:lang w:val="ru-RU"/>
              </w:rPr>
              <w:t>Суммарное время разг. и вспомогат. операции, час</w:t>
            </w:r>
          </w:p>
        </w:tc>
        <w:tc>
          <w:tcPr>
            <w:tcW w:w="3541" w:type="dxa"/>
            <w:vAlign w:val="center"/>
          </w:tcPr>
          <w:p w14:paraId="59FEF05F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Cambria Math" w:hAnsi="Cambria Math" w:cs="Cambria Math"/>
              </w:rPr>
              <w:t>𝑡</w:t>
            </w:r>
            <w:r w:rsidRPr="00C820B9">
              <w:rPr>
                <w:rFonts w:ascii="Times New Roman" w:hAnsi="Times New Roman" w:cs="Times New Roman"/>
                <w:vertAlign w:val="subscript"/>
              </w:rPr>
              <w:t xml:space="preserve">р </w:t>
            </w:r>
            <w:r w:rsidRPr="00C820B9">
              <w:rPr>
                <w:rFonts w:ascii="Times New Roman" w:hAnsi="Times New Roman" w:cs="Times New Roman"/>
              </w:rPr>
              <w:t xml:space="preserve">+ </w:t>
            </w:r>
            <w:r w:rsidRPr="00C820B9">
              <w:rPr>
                <w:rFonts w:ascii="Cambria Math" w:hAnsi="Cambria Math" w:cs="Cambria Math"/>
              </w:rPr>
              <w:t>𝑡</w:t>
            </w:r>
            <w:r w:rsidRPr="00C820B9">
              <w:rPr>
                <w:rFonts w:ascii="Times New Roman" w:hAnsi="Times New Roman" w:cs="Times New Roman"/>
                <w:vertAlign w:val="subscript"/>
              </w:rPr>
              <w:t>в</w:t>
            </w:r>
            <w:r w:rsidRPr="00C820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24583F9C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688D0801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05790162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0E36B91D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0,5</w:t>
            </w:r>
          </w:p>
        </w:tc>
      </w:tr>
      <w:tr w:rsidR="00C820B9" w14:paraId="70579635" w14:textId="77777777" w:rsidTr="004057B2">
        <w:tc>
          <w:tcPr>
            <w:tcW w:w="2124" w:type="dxa"/>
            <w:vAlign w:val="center"/>
          </w:tcPr>
          <w:p w14:paraId="0DF7A8C0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0B9">
              <w:rPr>
                <w:rFonts w:ascii="Times New Roman" w:hAnsi="Times New Roman" w:cs="Times New Roman"/>
                <w:lang w:val="ru-RU"/>
              </w:rPr>
              <w:t>Число вагонов, которое может за сутки обработать 1 перегрузочная машина</w:t>
            </w:r>
          </w:p>
        </w:tc>
        <w:tc>
          <w:tcPr>
            <w:tcW w:w="3541" w:type="dxa"/>
            <w:vAlign w:val="center"/>
          </w:tcPr>
          <w:p w14:paraId="71117921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Cambria Math" w:hAnsi="Cambria Math" w:cs="Cambria Math"/>
              </w:rPr>
              <w:t>𝑛</w:t>
            </w:r>
            <w:r w:rsidRPr="00C820B9">
              <w:rPr>
                <w:rFonts w:ascii="Times New Roman" w:hAnsi="Times New Roman" w:cs="Times New Roman"/>
                <w:vertAlign w:val="subscript"/>
              </w:rPr>
              <w:t>в</w:t>
            </w:r>
            <w:r w:rsidRPr="00C820B9">
              <w:rPr>
                <w:rFonts w:ascii="Times New Roman" w:hAnsi="Times New Roman" w:cs="Times New Roman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р.н.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в</m:t>
                      </m:r>
                    </m:sub>
                  </m:sSub>
                </m:den>
              </m:f>
            </m:oMath>
            <w:r w:rsidRPr="00C820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4660EDB6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0F8C2960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0F1BFB94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3F8F1CFB" w14:textId="26055468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B9" w14:paraId="1D8AD31B" w14:textId="77777777" w:rsidTr="004057B2">
        <w:tc>
          <w:tcPr>
            <w:tcW w:w="2124" w:type="dxa"/>
            <w:vAlign w:val="center"/>
          </w:tcPr>
          <w:p w14:paraId="6B2A64F7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Расчетное число вагонов</w:t>
            </w:r>
          </w:p>
        </w:tc>
        <w:tc>
          <w:tcPr>
            <w:tcW w:w="3541" w:type="dxa"/>
            <w:vAlign w:val="center"/>
          </w:tcPr>
          <w:p w14:paraId="54703F5B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ваг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*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772" w:type="dxa"/>
            <w:vAlign w:val="center"/>
          </w:tcPr>
          <w:p w14:paraId="713B67FD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0F113E43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238E52CE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260B60BC" w14:textId="3583F32C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B9" w14:paraId="3979F3F6" w14:textId="77777777" w:rsidTr="004057B2">
        <w:tc>
          <w:tcPr>
            <w:tcW w:w="2124" w:type="dxa"/>
            <w:vAlign w:val="center"/>
          </w:tcPr>
          <w:p w14:paraId="71D17F3C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Принятое число вагонов</w:t>
            </w:r>
          </w:p>
        </w:tc>
        <w:tc>
          <w:tcPr>
            <w:tcW w:w="3541" w:type="dxa"/>
            <w:vAlign w:val="center"/>
          </w:tcPr>
          <w:p w14:paraId="0D0B0521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ваг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772" w:type="dxa"/>
            <w:vAlign w:val="center"/>
          </w:tcPr>
          <w:p w14:paraId="7AD07EDA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2B9F766B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1F8EBF37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424A5A60" w14:textId="2214AD36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0B9" w14:paraId="50AAEDED" w14:textId="77777777" w:rsidTr="004057B2">
        <w:tc>
          <w:tcPr>
            <w:tcW w:w="2124" w:type="dxa"/>
            <w:vAlign w:val="center"/>
          </w:tcPr>
          <w:p w14:paraId="1690EB1A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0B9">
              <w:rPr>
                <w:rFonts w:ascii="Times New Roman" w:hAnsi="Times New Roman" w:cs="Times New Roman"/>
                <w:lang w:val="ru-RU"/>
              </w:rPr>
              <w:t>Длина рабочего пути и вытяжки, м.</w:t>
            </w:r>
          </w:p>
        </w:tc>
        <w:tc>
          <w:tcPr>
            <w:tcW w:w="3541" w:type="dxa"/>
            <w:vAlign w:val="center"/>
          </w:tcPr>
          <w:p w14:paraId="7A40226C" w14:textId="77777777" w:rsidR="00C820B9" w:rsidRDefault="00C820B9" w:rsidP="00C820B9">
            <w:pPr>
              <w:pStyle w:val="a3"/>
              <w:jc w:val="center"/>
              <w:rPr>
                <w:rFonts w:ascii="Cambria Math" w:hAnsi="Cambria Math" w:cs="Cambria Math"/>
              </w:rPr>
            </w:pPr>
          </w:p>
          <w:p w14:paraId="509809E7" w14:textId="5689A9B3" w:rsidR="00C820B9" w:rsidRPr="00C820B9" w:rsidRDefault="00C820B9" w:rsidP="00C820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Cambria Math" w:hAnsi="Cambria Math" w:cs="Cambria Math"/>
              </w:rPr>
              <w:t>𝐿</w:t>
            </w:r>
            <w:r w:rsidRPr="00C820B9">
              <w:rPr>
                <w:rFonts w:ascii="Times New Roman" w:hAnsi="Times New Roman" w:cs="Times New Roman"/>
                <w:vertAlign w:val="subscript"/>
                <w:lang w:val="ru-RU"/>
              </w:rPr>
              <w:t>выт</w:t>
            </w:r>
            <w:r w:rsidRPr="00C820B9">
              <w:rPr>
                <w:rFonts w:ascii="Times New Roman" w:hAnsi="Times New Roman" w:cs="Times New Roman"/>
              </w:rPr>
              <w:t xml:space="preserve"> = </w:t>
            </w:r>
            <w:r w:rsidRPr="00C820B9">
              <w:rPr>
                <w:rFonts w:ascii="Cambria Math" w:hAnsi="Cambria Math" w:cs="Cambria Math"/>
              </w:rPr>
              <w:t>𝐿</w:t>
            </w:r>
            <w:r w:rsidRPr="00C820B9">
              <w:rPr>
                <w:rFonts w:ascii="Times New Roman" w:hAnsi="Times New Roman" w:cs="Times New Roman"/>
                <w:vertAlign w:val="subscript"/>
                <w:lang w:val="ru-RU"/>
              </w:rPr>
              <w:t>раб</w:t>
            </w:r>
            <w:r w:rsidRPr="00C820B9">
              <w:rPr>
                <w:rFonts w:ascii="Times New Roman" w:hAnsi="Times New Roman" w:cs="Times New Roman"/>
                <w:vertAlign w:val="subscript"/>
              </w:rPr>
              <w:t>.</w:t>
            </w:r>
            <w:r w:rsidRPr="00C820B9">
              <w:rPr>
                <w:rFonts w:ascii="Times New Roman" w:hAnsi="Times New Roman" w:cs="Times New Roman"/>
                <w:vertAlign w:val="subscript"/>
                <w:lang w:val="ru-RU"/>
              </w:rPr>
              <w:t>п</w:t>
            </w:r>
            <w:r w:rsidRPr="00C820B9">
              <w:rPr>
                <w:rFonts w:ascii="Times New Roman" w:hAnsi="Times New Roman" w:cs="Times New Roman"/>
              </w:rPr>
              <w:t xml:space="preserve">. =  </w:t>
            </w:r>
            <w:r w:rsidRPr="00C820B9">
              <w:rPr>
                <w:rFonts w:ascii="Cambria Math" w:hAnsi="Cambria Math" w:cs="Cambria Math"/>
              </w:rPr>
              <w:t>𝐿</w:t>
            </w:r>
            <w:r w:rsidRPr="00C820B9">
              <w:rPr>
                <w:rFonts w:ascii="Times New Roman" w:hAnsi="Times New Roman" w:cs="Times New Roman"/>
                <w:vertAlign w:val="subscript"/>
                <w:lang w:val="ru-RU"/>
              </w:rPr>
              <w:t>лок</w:t>
            </w:r>
            <w:r w:rsidRPr="00C820B9">
              <w:rPr>
                <w:rFonts w:ascii="Times New Roman" w:hAnsi="Times New Roman" w:cs="Times New Roman"/>
              </w:rPr>
              <w:t xml:space="preserve"> + </w:t>
            </w:r>
            <w:r w:rsidRPr="00C820B9">
              <w:rPr>
                <w:rFonts w:ascii="Cambria Math" w:hAnsi="Cambria Math" w:cs="Cambria Math"/>
              </w:rPr>
              <w:t>𝐿</w:t>
            </w:r>
            <w:r w:rsidRPr="00C820B9">
              <w:rPr>
                <w:rFonts w:ascii="Times New Roman" w:hAnsi="Times New Roman" w:cs="Times New Roman"/>
                <w:vertAlign w:val="subscript"/>
                <w:lang w:val="ru-RU"/>
              </w:rPr>
              <w:t>в</w:t>
            </w:r>
            <w:r w:rsidRPr="00C820B9">
              <w:rPr>
                <w:rFonts w:ascii="Times New Roman" w:hAnsi="Times New Roman" w:cs="Times New Roman"/>
              </w:rPr>
              <w:t xml:space="preserve"> ∙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ваг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пр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</w:rPr>
                <w:br/>
              </m:r>
            </m:oMath>
          </w:p>
        </w:tc>
        <w:tc>
          <w:tcPr>
            <w:tcW w:w="772" w:type="dxa"/>
            <w:vAlign w:val="center"/>
          </w:tcPr>
          <w:p w14:paraId="73C0CB5D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vAlign w:val="center"/>
          </w:tcPr>
          <w:p w14:paraId="4646B6EE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Align w:val="center"/>
          </w:tcPr>
          <w:p w14:paraId="21E4A3F3" w14:textId="77777777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vAlign w:val="center"/>
          </w:tcPr>
          <w:p w14:paraId="5B7272CC" w14:textId="0E45BC60" w:rsidR="00C820B9" w:rsidRPr="00C820B9" w:rsidRDefault="00C820B9" w:rsidP="00AF35B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324A11" w14:textId="1219B1C5" w:rsidR="00C820B9" w:rsidRDefault="00C820B9"/>
    <w:p w14:paraId="7EC581D8" w14:textId="5085D715" w:rsidR="004057B2" w:rsidRPr="004057B2" w:rsidRDefault="004057B2">
      <w:r>
        <w:t xml:space="preserve">Длину маневрового локомотива </w:t>
      </w:r>
      <w:r w:rsidRPr="004057B2">
        <w:rPr>
          <w:i/>
          <w:iCs/>
          <w:lang w:val="en-US"/>
        </w:rPr>
        <w:t>L</w:t>
      </w:r>
      <w:r w:rsidRPr="004057B2">
        <w:rPr>
          <w:i/>
          <w:iCs/>
          <w:vertAlign w:val="subscript"/>
        </w:rPr>
        <w:t>лок</w:t>
      </w:r>
      <w:r>
        <w:t xml:space="preserve"> принять 20 м.</w:t>
      </w:r>
    </w:p>
    <w:sectPr w:rsidR="004057B2" w:rsidRPr="004057B2" w:rsidSect="00875210">
      <w:pgSz w:w="11910" w:h="16840"/>
      <w:pgMar w:top="1134" w:right="1134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5D"/>
    <w:rsid w:val="00061EA1"/>
    <w:rsid w:val="003124D4"/>
    <w:rsid w:val="004057B2"/>
    <w:rsid w:val="005633F0"/>
    <w:rsid w:val="00605F14"/>
    <w:rsid w:val="006A6F5D"/>
    <w:rsid w:val="00875210"/>
    <w:rsid w:val="008A0BE3"/>
    <w:rsid w:val="00903E6F"/>
    <w:rsid w:val="00973051"/>
    <w:rsid w:val="009B2CF3"/>
    <w:rsid w:val="009D632A"/>
    <w:rsid w:val="00C820B9"/>
    <w:rsid w:val="00F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D284"/>
  <w15:chartTrackingRefBased/>
  <w15:docId w15:val="{9B92F2A5-56BD-4543-8354-44411ADB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5D"/>
    <w:pPr>
      <w:widowControl w:val="0"/>
      <w:autoSpaceDE w:val="0"/>
      <w:autoSpaceDN w:val="0"/>
      <w:ind w:firstLine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0F5D"/>
    <w:pPr>
      <w:widowControl w:val="0"/>
      <w:autoSpaceDE w:val="0"/>
      <w:autoSpaceDN w:val="0"/>
      <w:ind w:firstLine="0"/>
      <w:jc w:val="center"/>
    </w:pPr>
    <w:rPr>
      <w:rFonts w:eastAsia="Times New Roman"/>
      <w:sz w:val="22"/>
      <w:szCs w:val="22"/>
    </w:rPr>
  </w:style>
  <w:style w:type="paragraph" w:styleId="a3">
    <w:name w:val="Body Text"/>
    <w:basedOn w:val="a"/>
    <w:link w:val="a4"/>
    <w:uiPriority w:val="1"/>
    <w:qFormat/>
    <w:rsid w:val="00C820B9"/>
    <w:pPr>
      <w:widowControl w:val="0"/>
      <w:autoSpaceDE w:val="0"/>
      <w:autoSpaceDN w:val="0"/>
      <w:ind w:firstLine="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C820B9"/>
    <w:rPr>
      <w:rFonts w:eastAsia="Times New Roman"/>
    </w:rPr>
  </w:style>
  <w:style w:type="table" w:styleId="a5">
    <w:name w:val="Table Grid"/>
    <w:basedOn w:val="a1"/>
    <w:uiPriority w:val="39"/>
    <w:rsid w:val="00C820B9"/>
    <w:pPr>
      <w:widowControl w:val="0"/>
      <w:autoSpaceDE w:val="0"/>
      <w:autoSpaceDN w:val="0"/>
      <w:ind w:firstLine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Смирнов</dc:creator>
  <cp:keywords/>
  <dc:description/>
  <cp:lastModifiedBy>Виктор Смирнов</cp:lastModifiedBy>
  <cp:revision>2</cp:revision>
  <dcterms:created xsi:type="dcterms:W3CDTF">2021-09-14T17:17:00Z</dcterms:created>
  <dcterms:modified xsi:type="dcterms:W3CDTF">2021-09-14T17:57:00Z</dcterms:modified>
</cp:coreProperties>
</file>