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D85" w:rsidRPr="0024466F" w:rsidRDefault="00286D85" w:rsidP="0024466F">
      <w:pPr>
        <w:pStyle w:val="Style6"/>
        <w:widowControl/>
        <w:spacing w:after="120" w:line="240" w:lineRule="auto"/>
        <w:ind w:firstLine="142"/>
        <w:rPr>
          <w:rStyle w:val="FontStyle30"/>
          <w:rFonts w:ascii="Times New Roman" w:hAnsi="Times New Roman" w:cs="Times New Roman"/>
          <w:sz w:val="24"/>
          <w:szCs w:val="24"/>
        </w:rPr>
      </w:pPr>
      <w:r w:rsidRPr="0024466F">
        <w:rPr>
          <w:rStyle w:val="FontStyle30"/>
          <w:rFonts w:ascii="Times New Roman" w:hAnsi="Times New Roman" w:cs="Times New Roman"/>
          <w:sz w:val="24"/>
          <w:szCs w:val="24"/>
        </w:rPr>
        <w:t>Принципиальные основы организации</w:t>
      </w:r>
      <w:r w:rsidR="0024466F" w:rsidRPr="0024466F">
        <w:rPr>
          <w:rStyle w:val="FontStyle30"/>
          <w:rFonts w:ascii="Times New Roman" w:hAnsi="Times New Roman" w:cs="Times New Roman"/>
          <w:sz w:val="24"/>
          <w:szCs w:val="24"/>
        </w:rPr>
        <w:t xml:space="preserve"> </w:t>
      </w:r>
      <w:r w:rsidRPr="0024466F">
        <w:rPr>
          <w:rStyle w:val="FontStyle30"/>
          <w:rFonts w:ascii="Times New Roman" w:hAnsi="Times New Roman" w:cs="Times New Roman"/>
          <w:sz w:val="24"/>
          <w:szCs w:val="24"/>
        </w:rPr>
        <w:t>контроля и диагностики</w:t>
      </w:r>
    </w:p>
    <w:p w:rsidR="00286D85" w:rsidRPr="00F57245" w:rsidRDefault="00286D85" w:rsidP="00272C0B">
      <w:pPr>
        <w:pStyle w:val="Style2"/>
        <w:widowControl/>
        <w:shd w:val="clear" w:color="auto" w:fill="F2F2F2" w:themeFill="background1" w:themeFillShade="F2"/>
        <w:spacing w:line="240" w:lineRule="auto"/>
        <w:ind w:firstLine="142"/>
        <w:rPr>
          <w:rStyle w:val="FontStyle24"/>
          <w:b w:val="0"/>
          <w:sz w:val="24"/>
          <w:szCs w:val="24"/>
        </w:rPr>
      </w:pPr>
      <w:r w:rsidRPr="00F57245">
        <w:rPr>
          <w:rStyle w:val="FontStyle24"/>
          <w:b w:val="0"/>
          <w:sz w:val="24"/>
          <w:szCs w:val="24"/>
        </w:rPr>
        <w:t>Контроль, осуществляемый в период работы двигателя,</w:t>
      </w:r>
      <w:r w:rsidR="00F57245">
        <w:rPr>
          <w:rStyle w:val="FontStyle24"/>
          <w:b w:val="0"/>
          <w:sz w:val="24"/>
          <w:szCs w:val="24"/>
        </w:rPr>
        <w:t xml:space="preserve"> </w:t>
      </w:r>
      <w:r w:rsidRPr="00F57245">
        <w:rPr>
          <w:rStyle w:val="FontStyle24"/>
          <w:sz w:val="24"/>
          <w:szCs w:val="24"/>
        </w:rPr>
        <w:t>включает</w:t>
      </w:r>
      <w:r w:rsidRPr="00F57245">
        <w:rPr>
          <w:rStyle w:val="FontStyle24"/>
          <w:b w:val="0"/>
          <w:sz w:val="24"/>
          <w:szCs w:val="24"/>
        </w:rPr>
        <w:t xml:space="preserve"> наружные осмотры, периодически проводимые вахтенным персоналом, и оценку его состояния и состояния обслуживающих его систем на основе измерения и анализа ряда параметров, прямым или косвенным образом характеризующих их</w:t>
      </w:r>
      <w:r w:rsidR="00F57245">
        <w:rPr>
          <w:rStyle w:val="FontStyle24"/>
          <w:b w:val="0"/>
          <w:sz w:val="24"/>
          <w:szCs w:val="24"/>
        </w:rPr>
        <w:t xml:space="preserve"> р</w:t>
      </w:r>
      <w:r w:rsidRPr="00F57245">
        <w:rPr>
          <w:rStyle w:val="FontStyle24"/>
          <w:b w:val="0"/>
          <w:sz w:val="24"/>
          <w:szCs w:val="24"/>
        </w:rPr>
        <w:t xml:space="preserve">аботу. Выбор параметров контроля определяется необходимостью иметь наиболее </w:t>
      </w:r>
      <w:r w:rsidRPr="00F57245">
        <w:rPr>
          <w:rStyle w:val="FontStyle24"/>
          <w:sz w:val="24"/>
          <w:szCs w:val="24"/>
        </w:rPr>
        <w:t>полную информацию</w:t>
      </w:r>
      <w:r w:rsidRPr="00F57245">
        <w:rPr>
          <w:rStyle w:val="FontStyle24"/>
          <w:b w:val="0"/>
          <w:sz w:val="24"/>
          <w:szCs w:val="24"/>
        </w:rPr>
        <w:t xml:space="preserve"> о состоянии объекта</w:t>
      </w:r>
      <w:r w:rsidR="00F57245">
        <w:rPr>
          <w:rStyle w:val="FontStyle24"/>
          <w:b w:val="0"/>
          <w:sz w:val="24"/>
          <w:szCs w:val="24"/>
        </w:rPr>
        <w:t xml:space="preserve"> </w:t>
      </w:r>
      <w:r w:rsidRPr="00F57245">
        <w:rPr>
          <w:rStyle w:val="FontStyle24"/>
          <w:b w:val="0"/>
          <w:sz w:val="24"/>
          <w:szCs w:val="24"/>
        </w:rPr>
        <w:t>с помощью относительно простых, надежных и доступных измерительных средств, к числу которых относятся термометры,</w:t>
      </w:r>
      <w:r w:rsidR="00F57245">
        <w:rPr>
          <w:rStyle w:val="FontStyle24"/>
          <w:b w:val="0"/>
          <w:sz w:val="24"/>
          <w:szCs w:val="24"/>
        </w:rPr>
        <w:t xml:space="preserve"> </w:t>
      </w:r>
      <w:r w:rsidRPr="00F57245">
        <w:rPr>
          <w:rStyle w:val="FontStyle24"/>
          <w:b w:val="0"/>
          <w:sz w:val="24"/>
          <w:szCs w:val="24"/>
        </w:rPr>
        <w:t>термопары, манометры, расходомеры, счетчики оборотов и другие приборы, штатно устанавливаемые на двигатель и обслуживающие его системы. Помимо этого, применяются дополнительные приборы, такие, как индикаторы, пиметры, максиметры, газовые анализаторы и др.</w:t>
      </w:r>
    </w:p>
    <w:p w:rsidR="00286D85" w:rsidRPr="00F57245" w:rsidRDefault="00286D85" w:rsidP="00272C0B">
      <w:pPr>
        <w:pStyle w:val="Style2"/>
        <w:widowControl/>
        <w:shd w:val="clear" w:color="auto" w:fill="F2F2F2" w:themeFill="background1" w:themeFillShade="F2"/>
        <w:spacing w:line="240" w:lineRule="auto"/>
        <w:ind w:firstLine="142"/>
        <w:rPr>
          <w:rStyle w:val="FontStyle24"/>
          <w:b w:val="0"/>
          <w:sz w:val="24"/>
          <w:szCs w:val="24"/>
        </w:rPr>
      </w:pPr>
      <w:r w:rsidRPr="00F57245">
        <w:rPr>
          <w:rStyle w:val="FontStyle24"/>
          <w:b w:val="0"/>
          <w:sz w:val="24"/>
          <w:szCs w:val="24"/>
        </w:rPr>
        <w:t>На судах ранней постройки контроль осуществлялся путем</w:t>
      </w:r>
      <w:r w:rsidR="00F57245">
        <w:rPr>
          <w:rStyle w:val="FontStyle24"/>
          <w:b w:val="0"/>
          <w:sz w:val="24"/>
          <w:szCs w:val="24"/>
        </w:rPr>
        <w:t xml:space="preserve"> </w:t>
      </w:r>
      <w:r w:rsidRPr="00F57245">
        <w:rPr>
          <w:rStyle w:val="FontStyle24"/>
          <w:b w:val="0"/>
          <w:sz w:val="24"/>
          <w:szCs w:val="24"/>
        </w:rPr>
        <w:t>периодического обхода вахтенным персоналом всех работающих механизмов, осмотра и ежечасной записи показаний штатных приборов в машинный журнал. В задачу персонала входило</w:t>
      </w:r>
      <w:r w:rsidR="00F57245">
        <w:rPr>
          <w:rStyle w:val="FontStyle24"/>
          <w:b w:val="0"/>
          <w:sz w:val="24"/>
          <w:szCs w:val="24"/>
        </w:rPr>
        <w:t xml:space="preserve"> </w:t>
      </w:r>
      <w:r w:rsidRPr="00F57245">
        <w:rPr>
          <w:rStyle w:val="FontStyle24"/>
          <w:b w:val="0"/>
          <w:sz w:val="24"/>
          <w:szCs w:val="24"/>
        </w:rPr>
        <w:t xml:space="preserve">следить за тем, чтобы измеряемые параметры </w:t>
      </w:r>
      <w:r w:rsidRPr="00F57245">
        <w:rPr>
          <w:rStyle w:val="FontStyle24"/>
          <w:sz w:val="24"/>
          <w:szCs w:val="24"/>
        </w:rPr>
        <w:t>не выходили за</w:t>
      </w:r>
      <w:r w:rsidR="00F57245">
        <w:rPr>
          <w:rStyle w:val="FontStyle24"/>
          <w:b w:val="0"/>
          <w:sz w:val="24"/>
          <w:szCs w:val="24"/>
        </w:rPr>
        <w:t xml:space="preserve"> </w:t>
      </w:r>
      <w:r w:rsidRPr="00F57245">
        <w:rPr>
          <w:rStyle w:val="FontStyle24"/>
          <w:b w:val="0"/>
          <w:sz w:val="24"/>
          <w:szCs w:val="24"/>
        </w:rPr>
        <w:t xml:space="preserve">верхний или нижний </w:t>
      </w:r>
      <w:r w:rsidRPr="00F57245">
        <w:rPr>
          <w:rStyle w:val="FontStyle24"/>
          <w:sz w:val="24"/>
          <w:szCs w:val="24"/>
        </w:rPr>
        <w:t>пределы</w:t>
      </w:r>
      <w:r w:rsidRPr="00F57245">
        <w:rPr>
          <w:rStyle w:val="FontStyle24"/>
          <w:b w:val="0"/>
          <w:sz w:val="24"/>
          <w:szCs w:val="24"/>
        </w:rPr>
        <w:t xml:space="preserve"> или находились внутри допустимой области отклонений, ограниченной этими пределами. Рекомендуемые значения параметров и их допустимые отклонения</w:t>
      </w:r>
      <w:r w:rsidRPr="00F57245">
        <w:rPr>
          <w:rStyle w:val="FontStyle24"/>
          <w:b w:val="0"/>
          <w:sz w:val="24"/>
          <w:szCs w:val="24"/>
        </w:rPr>
        <w:br/>
        <w:t>задаются в инструкциях или формулярах.</w:t>
      </w:r>
    </w:p>
    <w:p w:rsidR="00286D85" w:rsidRPr="00F57245" w:rsidRDefault="00286D85" w:rsidP="00C73BE4">
      <w:pPr>
        <w:pStyle w:val="Style2"/>
        <w:widowControl/>
        <w:shd w:val="clear" w:color="auto" w:fill="DDD9C3" w:themeFill="background2" w:themeFillShade="E6"/>
        <w:spacing w:line="240" w:lineRule="auto"/>
        <w:ind w:firstLine="142"/>
        <w:rPr>
          <w:rStyle w:val="FontStyle24"/>
          <w:b w:val="0"/>
          <w:sz w:val="24"/>
          <w:szCs w:val="24"/>
        </w:rPr>
      </w:pPr>
      <w:r w:rsidRPr="00F57245">
        <w:rPr>
          <w:rStyle w:val="FontStyle24"/>
          <w:b w:val="0"/>
          <w:sz w:val="24"/>
          <w:szCs w:val="24"/>
        </w:rPr>
        <w:t>На ранней стадии развития автоматизированных систем</w:t>
      </w:r>
      <w:r w:rsidRPr="00F57245">
        <w:rPr>
          <w:rStyle w:val="FontStyle24"/>
          <w:b w:val="0"/>
          <w:sz w:val="24"/>
          <w:szCs w:val="24"/>
        </w:rPr>
        <w:br/>
        <w:t>контроля в целях облегчения сбора информации стали применяться измерительные приборы с дистанционными указателями, сосредотачиваемыми у пульта управления двигателем.</w:t>
      </w:r>
      <w:r w:rsidR="003A18D0">
        <w:rPr>
          <w:rStyle w:val="FontStyle24"/>
          <w:b w:val="0"/>
          <w:sz w:val="24"/>
          <w:szCs w:val="24"/>
        </w:rPr>
        <w:t xml:space="preserve"> </w:t>
      </w:r>
      <w:r w:rsidRPr="00F57245">
        <w:rPr>
          <w:rStyle w:val="FontStyle24"/>
          <w:b w:val="0"/>
          <w:sz w:val="24"/>
          <w:szCs w:val="24"/>
        </w:rPr>
        <w:t>В последующем для исключения внезапности в изменении технического состояния объектов контроля и предотвращения аварийных повреждений, связанных с внезапными отказами, была</w:t>
      </w:r>
      <w:r w:rsidR="003A18D0">
        <w:rPr>
          <w:rStyle w:val="FontStyle24"/>
          <w:b w:val="0"/>
          <w:sz w:val="24"/>
          <w:szCs w:val="24"/>
        </w:rPr>
        <w:t xml:space="preserve"> </w:t>
      </w:r>
      <w:r w:rsidRPr="00F57245">
        <w:rPr>
          <w:rStyle w:val="FontStyle24"/>
          <w:b w:val="0"/>
          <w:sz w:val="24"/>
          <w:szCs w:val="24"/>
        </w:rPr>
        <w:t>введена система аварийно-предупредительной сигнализации</w:t>
      </w:r>
      <w:r w:rsidR="003A18D0">
        <w:rPr>
          <w:rStyle w:val="FontStyle24"/>
          <w:b w:val="0"/>
          <w:sz w:val="24"/>
          <w:szCs w:val="24"/>
        </w:rPr>
        <w:t xml:space="preserve"> </w:t>
      </w:r>
      <w:r w:rsidRPr="00F57245">
        <w:rPr>
          <w:rStyle w:val="FontStyle24"/>
          <w:b w:val="0"/>
          <w:sz w:val="24"/>
          <w:szCs w:val="24"/>
        </w:rPr>
        <w:t>(</w:t>
      </w:r>
      <w:r w:rsidR="00263418">
        <w:rPr>
          <w:rStyle w:val="FontStyle24"/>
          <w:b w:val="0"/>
          <w:sz w:val="24"/>
          <w:szCs w:val="24"/>
        </w:rPr>
        <w:t>АПСиЗ</w:t>
      </w:r>
      <w:r w:rsidRPr="00F57245">
        <w:rPr>
          <w:rStyle w:val="FontStyle24"/>
          <w:b w:val="0"/>
          <w:sz w:val="24"/>
          <w:szCs w:val="24"/>
        </w:rPr>
        <w:t xml:space="preserve">), автоматически </w:t>
      </w:r>
      <w:r w:rsidRPr="00F57245">
        <w:rPr>
          <w:rStyle w:val="FontStyle24"/>
          <w:b w:val="0"/>
          <w:sz w:val="24"/>
          <w:szCs w:val="24"/>
        </w:rPr>
        <w:lastRenderedPageBreak/>
        <w:t>срабатывающая при выходе контролируемого параметра за допустимый предел (уставку).</w:t>
      </w:r>
    </w:p>
    <w:p w:rsidR="00286D85" w:rsidRPr="00F57245" w:rsidRDefault="00286D85" w:rsidP="00F57245">
      <w:pPr>
        <w:pStyle w:val="Style2"/>
        <w:widowControl/>
        <w:spacing w:line="240" w:lineRule="auto"/>
        <w:ind w:firstLine="142"/>
        <w:rPr>
          <w:rStyle w:val="FontStyle24"/>
          <w:b w:val="0"/>
          <w:sz w:val="24"/>
          <w:szCs w:val="24"/>
        </w:rPr>
      </w:pPr>
      <w:r w:rsidRPr="00F57245">
        <w:rPr>
          <w:rStyle w:val="FontStyle24"/>
          <w:b w:val="0"/>
          <w:sz w:val="24"/>
          <w:szCs w:val="24"/>
        </w:rPr>
        <w:t>По мере развития измерительной техники и средств автоматики были созданы системы централизованного контроля</w:t>
      </w:r>
      <w:r w:rsidRPr="00F57245">
        <w:rPr>
          <w:rStyle w:val="FontStyle24"/>
          <w:b w:val="0"/>
          <w:sz w:val="24"/>
          <w:szCs w:val="24"/>
        </w:rPr>
        <w:br/>
        <w:t>(СЦК), в которых, помимо индикации измеряемых величин, световой и звуковой сигнализации об отклонениях, была введена</w:t>
      </w:r>
      <w:r w:rsidR="003A18D0">
        <w:rPr>
          <w:rStyle w:val="FontStyle24"/>
          <w:b w:val="0"/>
          <w:sz w:val="24"/>
          <w:szCs w:val="24"/>
        </w:rPr>
        <w:t xml:space="preserve"> </w:t>
      </w:r>
      <w:r w:rsidRPr="003A18D0">
        <w:rPr>
          <w:rStyle w:val="FontStyle24"/>
          <w:sz w:val="24"/>
          <w:szCs w:val="24"/>
        </w:rPr>
        <w:t>автоматическая регистрация измерений</w:t>
      </w:r>
      <w:r w:rsidRPr="00F57245">
        <w:rPr>
          <w:rStyle w:val="FontStyle24"/>
          <w:b w:val="0"/>
          <w:sz w:val="24"/>
          <w:szCs w:val="24"/>
        </w:rPr>
        <w:t>. Она построена на</w:t>
      </w:r>
      <w:r w:rsidR="003A18D0">
        <w:rPr>
          <w:rStyle w:val="FontStyle24"/>
          <w:b w:val="0"/>
          <w:sz w:val="24"/>
          <w:szCs w:val="24"/>
        </w:rPr>
        <w:t xml:space="preserve"> </w:t>
      </w:r>
      <w:r w:rsidRPr="00F57245">
        <w:rPr>
          <w:rStyle w:val="FontStyle24"/>
          <w:b w:val="0"/>
          <w:sz w:val="24"/>
          <w:szCs w:val="24"/>
        </w:rPr>
        <w:t>принципе последовательного обегания, при котором измерительное устройство центрального поста поочередно, со скоростью 1-10 точек в секунду, подключается к датчикам каждой из</w:t>
      </w:r>
      <w:r w:rsidR="003A18D0">
        <w:rPr>
          <w:rStyle w:val="FontStyle24"/>
          <w:b w:val="0"/>
          <w:sz w:val="24"/>
          <w:szCs w:val="24"/>
        </w:rPr>
        <w:t xml:space="preserve"> </w:t>
      </w:r>
      <w:r w:rsidRPr="00F57245">
        <w:rPr>
          <w:rStyle w:val="FontStyle24"/>
          <w:b w:val="0"/>
          <w:sz w:val="24"/>
          <w:szCs w:val="24"/>
        </w:rPr>
        <w:t>контролируемых величин.</w:t>
      </w:r>
    </w:p>
    <w:p w:rsidR="00286D85" w:rsidRPr="00F57245" w:rsidRDefault="00286D85" w:rsidP="00F57245">
      <w:pPr>
        <w:pStyle w:val="Style2"/>
        <w:widowControl/>
        <w:spacing w:line="240" w:lineRule="auto"/>
        <w:ind w:firstLine="142"/>
        <w:rPr>
          <w:rStyle w:val="FontStyle24"/>
          <w:b w:val="0"/>
          <w:sz w:val="24"/>
          <w:szCs w:val="24"/>
        </w:rPr>
      </w:pPr>
      <w:r w:rsidRPr="00F57245">
        <w:rPr>
          <w:rStyle w:val="FontStyle24"/>
          <w:b w:val="0"/>
          <w:sz w:val="24"/>
          <w:szCs w:val="24"/>
        </w:rPr>
        <w:t>Количество контролируемых параметров в ранних версиях</w:t>
      </w:r>
      <w:r w:rsidR="003A18D0">
        <w:rPr>
          <w:rStyle w:val="FontStyle24"/>
          <w:b w:val="0"/>
          <w:sz w:val="24"/>
          <w:szCs w:val="24"/>
        </w:rPr>
        <w:t xml:space="preserve"> </w:t>
      </w:r>
      <w:r w:rsidRPr="00F57245">
        <w:rPr>
          <w:rStyle w:val="FontStyle24"/>
          <w:b w:val="0"/>
          <w:sz w:val="24"/>
          <w:szCs w:val="24"/>
        </w:rPr>
        <w:t>этих систем могла достигать нескольких сотен. Однако, несмотря на столь большое число измерений, поступающая в СЦК информация не всегда является достаточной для объективной</w:t>
      </w:r>
      <w:r w:rsidR="003A18D0">
        <w:rPr>
          <w:rStyle w:val="FontStyle24"/>
          <w:b w:val="0"/>
          <w:sz w:val="24"/>
          <w:szCs w:val="24"/>
        </w:rPr>
        <w:t xml:space="preserve"> </w:t>
      </w:r>
      <w:r w:rsidRPr="00F57245">
        <w:rPr>
          <w:rStyle w:val="FontStyle24"/>
          <w:b w:val="0"/>
          <w:sz w:val="24"/>
          <w:szCs w:val="24"/>
        </w:rPr>
        <w:t>оценки состояния двигателя и определения причины появления</w:t>
      </w:r>
      <w:r w:rsidR="003A18D0">
        <w:rPr>
          <w:rStyle w:val="FontStyle24"/>
          <w:b w:val="0"/>
          <w:sz w:val="24"/>
          <w:szCs w:val="24"/>
        </w:rPr>
        <w:t xml:space="preserve"> </w:t>
      </w:r>
      <w:r w:rsidRPr="00F57245">
        <w:rPr>
          <w:rStyle w:val="FontStyle24"/>
          <w:b w:val="0"/>
          <w:sz w:val="24"/>
          <w:szCs w:val="24"/>
        </w:rPr>
        <w:t>той или иной неисправности в его работе. Особенно затруднена</w:t>
      </w:r>
      <w:r w:rsidR="003A18D0">
        <w:rPr>
          <w:rStyle w:val="FontStyle24"/>
          <w:b w:val="0"/>
          <w:sz w:val="24"/>
          <w:szCs w:val="24"/>
        </w:rPr>
        <w:t xml:space="preserve"> </w:t>
      </w:r>
      <w:r w:rsidRPr="00F57245">
        <w:rPr>
          <w:rStyle w:val="FontStyle24"/>
          <w:b w:val="0"/>
          <w:sz w:val="24"/>
          <w:szCs w:val="24"/>
        </w:rPr>
        <w:t>оценка нарушений, вызываемых медленно развивающимися</w:t>
      </w:r>
      <w:r w:rsidR="003A18D0">
        <w:rPr>
          <w:rStyle w:val="FontStyle24"/>
          <w:b w:val="0"/>
          <w:sz w:val="24"/>
          <w:szCs w:val="24"/>
        </w:rPr>
        <w:t xml:space="preserve"> </w:t>
      </w:r>
      <w:r w:rsidRPr="00F57245">
        <w:rPr>
          <w:rStyle w:val="FontStyle24"/>
          <w:b w:val="0"/>
          <w:sz w:val="24"/>
          <w:szCs w:val="24"/>
        </w:rPr>
        <w:t xml:space="preserve">процессами механического и эрозионного изнашивания, химической, электрохимической и </w:t>
      </w:r>
      <w:r w:rsidR="00263418">
        <w:rPr>
          <w:rStyle w:val="FontStyle24"/>
          <w:b w:val="0"/>
          <w:sz w:val="24"/>
          <w:szCs w:val="24"/>
        </w:rPr>
        <w:t>г</w:t>
      </w:r>
      <w:r w:rsidRPr="00F57245">
        <w:rPr>
          <w:rStyle w:val="FontStyle24"/>
          <w:b w:val="0"/>
          <w:sz w:val="24"/>
          <w:szCs w:val="24"/>
        </w:rPr>
        <w:t>азовой коррозии, процессами отложения на рабочих поверхностях накипи, нагара, асфальтово</w:t>
      </w:r>
      <w:r w:rsidR="003A18D0">
        <w:rPr>
          <w:rStyle w:val="FontStyle24"/>
          <w:b w:val="0"/>
          <w:sz w:val="24"/>
          <w:szCs w:val="24"/>
        </w:rPr>
        <w:t>-</w:t>
      </w:r>
      <w:r w:rsidRPr="00F57245">
        <w:rPr>
          <w:rStyle w:val="FontStyle24"/>
          <w:b w:val="0"/>
          <w:sz w:val="24"/>
          <w:szCs w:val="24"/>
        </w:rPr>
        <w:t>смолистых и прочих соединений.</w:t>
      </w:r>
    </w:p>
    <w:p w:rsidR="00286D85" w:rsidRPr="00F57245" w:rsidRDefault="00286D85" w:rsidP="004A5A32">
      <w:pPr>
        <w:pStyle w:val="Style2"/>
        <w:widowControl/>
        <w:shd w:val="clear" w:color="auto" w:fill="E5DFEC" w:themeFill="accent4" w:themeFillTint="33"/>
        <w:spacing w:line="240" w:lineRule="auto"/>
        <w:ind w:firstLine="142"/>
        <w:rPr>
          <w:rStyle w:val="FontStyle24"/>
          <w:b w:val="0"/>
          <w:sz w:val="24"/>
          <w:szCs w:val="24"/>
        </w:rPr>
      </w:pPr>
      <w:r w:rsidRPr="00F57245">
        <w:rPr>
          <w:rStyle w:val="FontStyle24"/>
          <w:b w:val="0"/>
          <w:sz w:val="24"/>
          <w:szCs w:val="24"/>
        </w:rPr>
        <w:t>Чтобы наиболее полно и объективно оценить техническое</w:t>
      </w:r>
      <w:r w:rsidR="003A18D0">
        <w:rPr>
          <w:rStyle w:val="FontStyle24"/>
          <w:b w:val="0"/>
          <w:sz w:val="24"/>
          <w:szCs w:val="24"/>
        </w:rPr>
        <w:t xml:space="preserve"> </w:t>
      </w:r>
      <w:r w:rsidRPr="00F57245">
        <w:rPr>
          <w:rStyle w:val="FontStyle24"/>
          <w:b w:val="0"/>
          <w:sz w:val="24"/>
          <w:szCs w:val="24"/>
        </w:rPr>
        <w:t>состояние двигателя, его компонентов и систем, в дополнение к</w:t>
      </w:r>
      <w:r w:rsidR="003A18D0">
        <w:rPr>
          <w:rStyle w:val="FontStyle24"/>
          <w:b w:val="0"/>
          <w:sz w:val="24"/>
          <w:szCs w:val="24"/>
        </w:rPr>
        <w:t xml:space="preserve"> </w:t>
      </w:r>
      <w:r w:rsidRPr="00F57245">
        <w:rPr>
          <w:rStyle w:val="FontStyle24"/>
          <w:b w:val="0"/>
          <w:sz w:val="24"/>
          <w:szCs w:val="24"/>
        </w:rPr>
        <w:t xml:space="preserve">информации, получаемой от приборов СЦК, необходимо прибегать к непосредственному его освидетельствованию путем </w:t>
      </w:r>
      <w:r w:rsidRPr="003A18D0">
        <w:rPr>
          <w:rStyle w:val="FontStyle24"/>
          <w:sz w:val="24"/>
          <w:szCs w:val="24"/>
        </w:rPr>
        <w:t>разборки</w:t>
      </w:r>
      <w:r w:rsidRPr="00F57245">
        <w:rPr>
          <w:rStyle w:val="FontStyle24"/>
          <w:b w:val="0"/>
          <w:sz w:val="24"/>
          <w:szCs w:val="24"/>
        </w:rPr>
        <w:t xml:space="preserve"> и измерения геометрических размеров, зазоров, визуального осмотра рабочих поверхностей отдельных деталей и узлов.</w:t>
      </w:r>
    </w:p>
    <w:p w:rsidR="004A5A32" w:rsidRDefault="00286D85" w:rsidP="004A5A32">
      <w:pPr>
        <w:pStyle w:val="Style2"/>
        <w:widowControl/>
        <w:shd w:val="clear" w:color="auto" w:fill="E5DFEC" w:themeFill="accent4" w:themeFillTint="33"/>
        <w:spacing w:line="240" w:lineRule="auto"/>
        <w:ind w:firstLine="142"/>
        <w:rPr>
          <w:rStyle w:val="FontStyle24"/>
          <w:b w:val="0"/>
          <w:sz w:val="24"/>
          <w:szCs w:val="24"/>
        </w:rPr>
      </w:pPr>
      <w:r w:rsidRPr="00F57245">
        <w:rPr>
          <w:rStyle w:val="FontStyle24"/>
          <w:b w:val="0"/>
          <w:sz w:val="24"/>
          <w:szCs w:val="24"/>
        </w:rPr>
        <w:t xml:space="preserve">Информационную ценность данных непосредственных измерений трудно переоценить, они служат основой для планирования профилактических и ремонтных работ. </w:t>
      </w:r>
    </w:p>
    <w:p w:rsidR="00286D85" w:rsidRPr="00F57245" w:rsidRDefault="00286D85" w:rsidP="004A5A32">
      <w:pPr>
        <w:pStyle w:val="Style2"/>
        <w:widowControl/>
        <w:shd w:val="clear" w:color="auto" w:fill="EAF1DD" w:themeFill="accent3" w:themeFillTint="33"/>
        <w:spacing w:line="240" w:lineRule="auto"/>
        <w:ind w:firstLine="142"/>
        <w:rPr>
          <w:rStyle w:val="FontStyle24"/>
          <w:b w:val="0"/>
          <w:sz w:val="24"/>
          <w:szCs w:val="24"/>
        </w:rPr>
      </w:pPr>
      <w:r w:rsidRPr="00F57245">
        <w:rPr>
          <w:rStyle w:val="FontStyle24"/>
          <w:b w:val="0"/>
          <w:sz w:val="24"/>
          <w:szCs w:val="24"/>
        </w:rPr>
        <w:t>Однако получение</w:t>
      </w:r>
      <w:r w:rsidR="00F57245">
        <w:rPr>
          <w:rStyle w:val="FontStyle24"/>
          <w:b w:val="0"/>
          <w:sz w:val="24"/>
          <w:szCs w:val="24"/>
        </w:rPr>
        <w:t xml:space="preserve"> </w:t>
      </w:r>
      <w:r w:rsidRPr="00F57245">
        <w:rPr>
          <w:rStyle w:val="FontStyle24"/>
          <w:b w:val="0"/>
          <w:sz w:val="24"/>
          <w:szCs w:val="24"/>
        </w:rPr>
        <w:t>их сопряжено с необходимостью вывода двигателя из эксплуатации, его вскрытия и частичной разборки, что связано с затратами значительного времени и средств. Поэтому в последние</w:t>
      </w:r>
      <w:r w:rsidR="00F57245">
        <w:rPr>
          <w:rStyle w:val="FontStyle24"/>
          <w:b w:val="0"/>
          <w:sz w:val="24"/>
          <w:szCs w:val="24"/>
        </w:rPr>
        <w:t xml:space="preserve"> </w:t>
      </w:r>
      <w:r w:rsidRPr="00F57245">
        <w:rPr>
          <w:rStyle w:val="FontStyle24"/>
          <w:b w:val="0"/>
          <w:sz w:val="24"/>
          <w:szCs w:val="24"/>
        </w:rPr>
        <w:t xml:space="preserve">годы все большее внимание уделяется </w:t>
      </w:r>
      <w:r w:rsidRPr="00F57245">
        <w:rPr>
          <w:rStyle w:val="FontStyle24"/>
          <w:b w:val="0"/>
          <w:sz w:val="24"/>
          <w:szCs w:val="24"/>
        </w:rPr>
        <w:lastRenderedPageBreak/>
        <w:t>разработке и внедрению в</w:t>
      </w:r>
      <w:r w:rsidR="003A18D0">
        <w:rPr>
          <w:rStyle w:val="FontStyle24"/>
          <w:b w:val="0"/>
          <w:sz w:val="24"/>
          <w:szCs w:val="24"/>
        </w:rPr>
        <w:t xml:space="preserve"> </w:t>
      </w:r>
      <w:r w:rsidRPr="00F57245">
        <w:rPr>
          <w:rStyle w:val="FontStyle24"/>
          <w:b w:val="0"/>
          <w:sz w:val="24"/>
          <w:szCs w:val="24"/>
        </w:rPr>
        <w:t xml:space="preserve">практику эксплуатации </w:t>
      </w:r>
      <w:r w:rsidRPr="003A18D0">
        <w:rPr>
          <w:rStyle w:val="FontStyle23"/>
          <w:sz w:val="24"/>
          <w:szCs w:val="24"/>
        </w:rPr>
        <w:t>методов безразборной диагностики,</w:t>
      </w:r>
      <w:r w:rsidRPr="00F57245">
        <w:rPr>
          <w:rStyle w:val="FontStyle23"/>
          <w:b w:val="0"/>
          <w:sz w:val="24"/>
          <w:szCs w:val="24"/>
        </w:rPr>
        <w:t xml:space="preserve"> </w:t>
      </w:r>
      <w:r w:rsidRPr="00F57245">
        <w:rPr>
          <w:rStyle w:val="FontStyle24"/>
          <w:b w:val="0"/>
          <w:sz w:val="24"/>
          <w:szCs w:val="24"/>
        </w:rPr>
        <w:t>с</w:t>
      </w:r>
      <w:r w:rsidR="003A18D0">
        <w:rPr>
          <w:rStyle w:val="FontStyle24"/>
          <w:b w:val="0"/>
          <w:sz w:val="24"/>
          <w:szCs w:val="24"/>
        </w:rPr>
        <w:t xml:space="preserve"> </w:t>
      </w:r>
      <w:r w:rsidRPr="00F57245">
        <w:rPr>
          <w:rStyle w:val="FontStyle24"/>
          <w:b w:val="0"/>
          <w:sz w:val="24"/>
          <w:szCs w:val="24"/>
        </w:rPr>
        <w:t>помощью которых можно было бы оценивать техническое состояние двигателей непосредственно в период их функционирования, определять отклонения от нормальной работы и устанавливать причины этих отклонений.</w:t>
      </w:r>
    </w:p>
    <w:p w:rsidR="00286D85" w:rsidRPr="00F57245" w:rsidRDefault="00286D85" w:rsidP="00F57245">
      <w:pPr>
        <w:pStyle w:val="Style2"/>
        <w:widowControl/>
        <w:spacing w:line="240" w:lineRule="auto"/>
        <w:ind w:firstLine="142"/>
        <w:rPr>
          <w:rStyle w:val="FontStyle24"/>
          <w:b w:val="0"/>
          <w:sz w:val="24"/>
          <w:szCs w:val="24"/>
        </w:rPr>
      </w:pPr>
      <w:r w:rsidRPr="00F57245">
        <w:rPr>
          <w:rStyle w:val="FontStyle24"/>
          <w:b w:val="0"/>
          <w:sz w:val="24"/>
          <w:szCs w:val="24"/>
        </w:rPr>
        <w:t>В современных системах диагностики СДВС применяется</w:t>
      </w:r>
      <w:r w:rsidR="003A18D0">
        <w:rPr>
          <w:rStyle w:val="FontStyle24"/>
          <w:b w:val="0"/>
          <w:sz w:val="24"/>
          <w:szCs w:val="24"/>
        </w:rPr>
        <w:t xml:space="preserve"> </w:t>
      </w:r>
      <w:r w:rsidRPr="003A18D0">
        <w:rPr>
          <w:rStyle w:val="FontStyle21"/>
          <w:b/>
          <w:sz w:val="24"/>
          <w:szCs w:val="24"/>
        </w:rPr>
        <w:t>метод функционального диагноза</w:t>
      </w:r>
      <w:r w:rsidRPr="00F57245">
        <w:rPr>
          <w:rStyle w:val="FontStyle21"/>
          <w:sz w:val="24"/>
          <w:szCs w:val="24"/>
        </w:rPr>
        <w:t xml:space="preserve">, </w:t>
      </w:r>
      <w:r w:rsidRPr="00F57245">
        <w:rPr>
          <w:rStyle w:val="FontStyle24"/>
          <w:b w:val="0"/>
          <w:sz w:val="24"/>
          <w:szCs w:val="24"/>
        </w:rPr>
        <w:t>направленный на решение</w:t>
      </w:r>
      <w:r w:rsidR="003A18D0">
        <w:rPr>
          <w:rStyle w:val="FontStyle24"/>
          <w:b w:val="0"/>
          <w:sz w:val="24"/>
          <w:szCs w:val="24"/>
        </w:rPr>
        <w:t xml:space="preserve"> </w:t>
      </w:r>
      <w:r w:rsidRPr="00F57245">
        <w:rPr>
          <w:rStyle w:val="FontStyle24"/>
          <w:b w:val="0"/>
          <w:sz w:val="24"/>
          <w:szCs w:val="24"/>
        </w:rPr>
        <w:t>задач проверки правильности функционирования и поиска неисправностей двигателя непосредственно в условиях его эксплуатации.</w:t>
      </w:r>
    </w:p>
    <w:p w:rsidR="00286D85" w:rsidRPr="00F57245" w:rsidRDefault="00286D85" w:rsidP="00F57245">
      <w:pPr>
        <w:pStyle w:val="Style2"/>
        <w:widowControl/>
        <w:spacing w:line="240" w:lineRule="auto"/>
        <w:ind w:firstLine="142"/>
        <w:rPr>
          <w:rStyle w:val="FontStyle24"/>
          <w:b w:val="0"/>
          <w:sz w:val="24"/>
          <w:szCs w:val="24"/>
        </w:rPr>
      </w:pPr>
      <w:r w:rsidRPr="00F57245">
        <w:rPr>
          <w:rStyle w:val="FontStyle24"/>
          <w:b w:val="0"/>
          <w:sz w:val="24"/>
          <w:szCs w:val="24"/>
        </w:rPr>
        <w:t>Современный дизель представляет собой сложный комплекс агрегатов, узлов, деталей, составляющих единое целое и в</w:t>
      </w:r>
      <w:r w:rsidR="003A18D0">
        <w:rPr>
          <w:rStyle w:val="FontStyle24"/>
          <w:b w:val="0"/>
          <w:sz w:val="24"/>
          <w:szCs w:val="24"/>
        </w:rPr>
        <w:t xml:space="preserve"> </w:t>
      </w:r>
      <w:r w:rsidRPr="00F57245">
        <w:rPr>
          <w:rStyle w:val="FontStyle24"/>
          <w:b w:val="0"/>
          <w:sz w:val="24"/>
          <w:szCs w:val="24"/>
        </w:rPr>
        <w:t>то же время участвующих в подчас независимых друг от друга</w:t>
      </w:r>
      <w:r w:rsidR="003A18D0">
        <w:rPr>
          <w:rStyle w:val="FontStyle24"/>
          <w:b w:val="0"/>
          <w:sz w:val="24"/>
          <w:szCs w:val="24"/>
        </w:rPr>
        <w:t xml:space="preserve"> </w:t>
      </w:r>
      <w:r w:rsidRPr="00F57245">
        <w:rPr>
          <w:rStyle w:val="FontStyle24"/>
          <w:b w:val="0"/>
          <w:sz w:val="24"/>
          <w:szCs w:val="24"/>
        </w:rPr>
        <w:t>процессах. Оценивать техническое состояние дизеля в целом</w:t>
      </w:r>
      <w:r w:rsidR="003A18D0">
        <w:rPr>
          <w:rStyle w:val="FontStyle24"/>
          <w:b w:val="0"/>
          <w:sz w:val="24"/>
          <w:szCs w:val="24"/>
        </w:rPr>
        <w:t xml:space="preserve"> </w:t>
      </w:r>
      <w:r w:rsidRPr="00F57245">
        <w:rPr>
          <w:rStyle w:val="FontStyle24"/>
          <w:b w:val="0"/>
          <w:sz w:val="24"/>
          <w:szCs w:val="24"/>
        </w:rPr>
        <w:t>посредством нескольких параметров - задача в силу сложности</w:t>
      </w:r>
      <w:r w:rsidR="003A18D0">
        <w:rPr>
          <w:rStyle w:val="FontStyle24"/>
          <w:b w:val="0"/>
          <w:sz w:val="24"/>
          <w:szCs w:val="24"/>
        </w:rPr>
        <w:t xml:space="preserve"> </w:t>
      </w:r>
      <w:r w:rsidRPr="00F57245">
        <w:rPr>
          <w:rStyle w:val="FontStyle24"/>
          <w:b w:val="0"/>
          <w:sz w:val="24"/>
          <w:szCs w:val="24"/>
        </w:rPr>
        <w:t>объекта практически неразрешимая, и поэтому из всего многообразия элементов и процессов выбираются те, от состояния</w:t>
      </w:r>
      <w:r w:rsidR="003A18D0">
        <w:rPr>
          <w:rStyle w:val="FontStyle24"/>
          <w:b w:val="0"/>
          <w:sz w:val="24"/>
          <w:szCs w:val="24"/>
        </w:rPr>
        <w:t xml:space="preserve"> </w:t>
      </w:r>
      <w:r w:rsidRPr="00F57245">
        <w:rPr>
          <w:rStyle w:val="FontStyle24"/>
          <w:b w:val="0"/>
          <w:sz w:val="24"/>
          <w:szCs w:val="24"/>
        </w:rPr>
        <w:t xml:space="preserve">которых в </w:t>
      </w:r>
      <w:r w:rsidRPr="003A18D0">
        <w:rPr>
          <w:rStyle w:val="FontStyle24"/>
          <w:sz w:val="24"/>
          <w:szCs w:val="24"/>
        </w:rPr>
        <w:t>наибольшей степени зависят эффективность работы</w:t>
      </w:r>
      <w:r w:rsidR="003A18D0" w:rsidRPr="003A18D0">
        <w:rPr>
          <w:rStyle w:val="FontStyle24"/>
          <w:sz w:val="24"/>
          <w:szCs w:val="24"/>
        </w:rPr>
        <w:t xml:space="preserve"> </w:t>
      </w:r>
      <w:r w:rsidRPr="003A18D0">
        <w:rPr>
          <w:rStyle w:val="FontStyle24"/>
          <w:sz w:val="24"/>
          <w:szCs w:val="24"/>
        </w:rPr>
        <w:t>дизеля, его надежность и ресурс.</w:t>
      </w:r>
      <w:r w:rsidRPr="00F57245">
        <w:rPr>
          <w:rStyle w:val="FontStyle24"/>
          <w:b w:val="0"/>
          <w:sz w:val="24"/>
          <w:szCs w:val="24"/>
        </w:rPr>
        <w:t xml:space="preserve"> С целью определения объектов</w:t>
      </w:r>
      <w:r w:rsidR="003A18D0">
        <w:rPr>
          <w:rStyle w:val="FontStyle24"/>
          <w:b w:val="0"/>
          <w:sz w:val="24"/>
          <w:szCs w:val="24"/>
        </w:rPr>
        <w:t xml:space="preserve"> </w:t>
      </w:r>
      <w:r w:rsidRPr="00F57245">
        <w:rPr>
          <w:rStyle w:val="FontStyle24"/>
          <w:b w:val="0"/>
          <w:sz w:val="24"/>
          <w:szCs w:val="24"/>
        </w:rPr>
        <w:t>диагностирования нами были проанализированы материалы статистического анализа надежности ряда двигателей, находившихся в эксплуатации на судах различных серий. Из анализа</w:t>
      </w:r>
      <w:r w:rsidR="003A18D0">
        <w:rPr>
          <w:rStyle w:val="FontStyle24"/>
          <w:b w:val="0"/>
          <w:sz w:val="24"/>
          <w:szCs w:val="24"/>
        </w:rPr>
        <w:t xml:space="preserve"> </w:t>
      </w:r>
      <w:r w:rsidRPr="00F57245">
        <w:rPr>
          <w:rStyle w:val="FontStyle24"/>
          <w:b w:val="0"/>
          <w:sz w:val="24"/>
          <w:szCs w:val="24"/>
        </w:rPr>
        <w:t>видно, что наибольшее число повреждений приходится на</w:t>
      </w:r>
      <w:r w:rsidR="003A18D0">
        <w:rPr>
          <w:rStyle w:val="FontStyle24"/>
          <w:b w:val="0"/>
          <w:sz w:val="24"/>
          <w:szCs w:val="24"/>
        </w:rPr>
        <w:t xml:space="preserve"> </w:t>
      </w:r>
      <w:r w:rsidRPr="003A18D0">
        <w:rPr>
          <w:rStyle w:val="FontStyle24"/>
          <w:sz w:val="24"/>
          <w:szCs w:val="24"/>
        </w:rPr>
        <w:t>крышки цилиндров (вставки), поршни, поршневые кольца,</w:t>
      </w:r>
      <w:r w:rsidR="003A18D0" w:rsidRPr="003A18D0">
        <w:rPr>
          <w:rStyle w:val="FontStyle24"/>
          <w:sz w:val="24"/>
          <w:szCs w:val="24"/>
        </w:rPr>
        <w:t xml:space="preserve"> </w:t>
      </w:r>
      <w:r w:rsidRPr="003A18D0">
        <w:rPr>
          <w:rStyle w:val="FontStyle24"/>
          <w:sz w:val="24"/>
          <w:szCs w:val="24"/>
        </w:rPr>
        <w:t>втулки цилиндров, крейцкопфные и мотылевые подшипники,</w:t>
      </w:r>
      <w:r w:rsidR="003A18D0" w:rsidRPr="003A18D0">
        <w:rPr>
          <w:rStyle w:val="FontStyle24"/>
          <w:sz w:val="24"/>
          <w:szCs w:val="24"/>
        </w:rPr>
        <w:t xml:space="preserve"> </w:t>
      </w:r>
      <w:r w:rsidRPr="003A18D0">
        <w:rPr>
          <w:rStyle w:val="FontStyle24"/>
          <w:sz w:val="24"/>
          <w:szCs w:val="24"/>
        </w:rPr>
        <w:t>топливную аппаратуру.</w:t>
      </w:r>
      <w:r w:rsidRPr="00F57245">
        <w:rPr>
          <w:rStyle w:val="FontStyle24"/>
          <w:b w:val="0"/>
          <w:sz w:val="24"/>
          <w:szCs w:val="24"/>
        </w:rPr>
        <w:t xml:space="preserve"> Наименьшая наработка на отказ приходится на форсунки, поршневые кольца, крейцкопфные подшипники, крышки цилиндров, клапаны и т. д.</w:t>
      </w:r>
    </w:p>
    <w:p w:rsidR="00286D85" w:rsidRPr="00F57245" w:rsidRDefault="00286D85" w:rsidP="00F57245">
      <w:pPr>
        <w:pStyle w:val="Style2"/>
        <w:widowControl/>
        <w:spacing w:line="240" w:lineRule="auto"/>
        <w:ind w:firstLine="142"/>
        <w:rPr>
          <w:rStyle w:val="FontStyle24"/>
          <w:b w:val="0"/>
          <w:sz w:val="24"/>
          <w:szCs w:val="24"/>
        </w:rPr>
      </w:pPr>
      <w:r w:rsidRPr="00F57245">
        <w:rPr>
          <w:rStyle w:val="FontStyle24"/>
          <w:b w:val="0"/>
          <w:sz w:val="24"/>
          <w:szCs w:val="24"/>
        </w:rPr>
        <w:t>Характерно, что к числу наиболее трудоемких работ относятся операции по замене деталей цилиндро-поршневой группы</w:t>
      </w:r>
      <w:r w:rsidR="003A18D0">
        <w:rPr>
          <w:rStyle w:val="FontStyle24"/>
          <w:b w:val="0"/>
          <w:sz w:val="24"/>
          <w:szCs w:val="24"/>
        </w:rPr>
        <w:t xml:space="preserve"> </w:t>
      </w:r>
      <w:r w:rsidRPr="00F57245">
        <w:rPr>
          <w:rStyle w:val="FontStyle24"/>
          <w:b w:val="0"/>
          <w:sz w:val="24"/>
          <w:szCs w:val="24"/>
        </w:rPr>
        <w:t>(ЦПГ), относительная трудоемкость которых составляет 23,8%</w:t>
      </w:r>
      <w:r w:rsidR="003A18D0">
        <w:rPr>
          <w:rStyle w:val="FontStyle24"/>
          <w:b w:val="0"/>
          <w:sz w:val="24"/>
          <w:szCs w:val="24"/>
        </w:rPr>
        <w:t xml:space="preserve"> </w:t>
      </w:r>
      <w:r w:rsidRPr="00F57245">
        <w:rPr>
          <w:rStyle w:val="FontStyle24"/>
          <w:b w:val="0"/>
          <w:sz w:val="24"/>
          <w:szCs w:val="24"/>
        </w:rPr>
        <w:t>от затрат времени по всему двигателю. Отсюда следует, что в</w:t>
      </w:r>
      <w:r w:rsidR="003A18D0">
        <w:rPr>
          <w:rStyle w:val="FontStyle24"/>
          <w:b w:val="0"/>
          <w:sz w:val="24"/>
          <w:szCs w:val="24"/>
        </w:rPr>
        <w:t xml:space="preserve"> </w:t>
      </w:r>
      <w:r w:rsidRPr="00F57245">
        <w:rPr>
          <w:rStyle w:val="FontStyle24"/>
          <w:b w:val="0"/>
          <w:sz w:val="24"/>
          <w:szCs w:val="24"/>
        </w:rPr>
        <w:t>подобных двигателях в первую очередь автоматизации контроля</w:t>
      </w:r>
      <w:r w:rsidR="003A18D0">
        <w:rPr>
          <w:rStyle w:val="FontStyle24"/>
          <w:b w:val="0"/>
          <w:sz w:val="24"/>
          <w:szCs w:val="24"/>
        </w:rPr>
        <w:t xml:space="preserve"> </w:t>
      </w:r>
      <w:r w:rsidRPr="00F57245">
        <w:rPr>
          <w:rStyle w:val="FontStyle24"/>
          <w:b w:val="0"/>
          <w:sz w:val="24"/>
          <w:szCs w:val="24"/>
        </w:rPr>
        <w:t xml:space="preserve">и диагностики следует подвергнуть элементы ЦПГ, </w:t>
      </w:r>
      <w:r w:rsidRPr="00F57245">
        <w:rPr>
          <w:rStyle w:val="FontStyle24"/>
          <w:b w:val="0"/>
          <w:sz w:val="24"/>
          <w:szCs w:val="24"/>
        </w:rPr>
        <w:lastRenderedPageBreak/>
        <w:t>работоспособность которых в значительной мере определяется организацией, качеством протекания рабочего процесса в цилиндрах, в</w:t>
      </w:r>
      <w:r w:rsidR="003A18D0">
        <w:rPr>
          <w:rStyle w:val="FontStyle24"/>
          <w:b w:val="0"/>
          <w:sz w:val="24"/>
          <w:szCs w:val="24"/>
        </w:rPr>
        <w:t xml:space="preserve"> </w:t>
      </w:r>
      <w:r w:rsidRPr="00F57245">
        <w:rPr>
          <w:rStyle w:val="FontStyle24"/>
          <w:b w:val="0"/>
          <w:sz w:val="24"/>
          <w:szCs w:val="24"/>
        </w:rPr>
        <w:t>свою очередь зависящего от работы системы воздухоснабжения</w:t>
      </w:r>
      <w:r w:rsidR="003A18D0">
        <w:rPr>
          <w:rStyle w:val="FontStyle24"/>
          <w:b w:val="0"/>
          <w:sz w:val="24"/>
          <w:szCs w:val="24"/>
        </w:rPr>
        <w:t xml:space="preserve"> </w:t>
      </w:r>
      <w:r w:rsidRPr="00F57245">
        <w:rPr>
          <w:rStyle w:val="FontStyle24"/>
          <w:b w:val="0"/>
          <w:sz w:val="24"/>
          <w:szCs w:val="24"/>
        </w:rPr>
        <w:t xml:space="preserve">и топливоподачи. В дополнение к ЦПГ </w:t>
      </w:r>
      <w:r w:rsidRPr="007355A2">
        <w:rPr>
          <w:rStyle w:val="FontStyle24"/>
          <w:sz w:val="24"/>
          <w:szCs w:val="24"/>
        </w:rPr>
        <w:t>процессы в рабочих цилиндрах</w:t>
      </w:r>
      <w:r w:rsidRPr="00F57245">
        <w:rPr>
          <w:rStyle w:val="FontStyle24"/>
          <w:b w:val="0"/>
          <w:sz w:val="24"/>
          <w:szCs w:val="24"/>
        </w:rPr>
        <w:t xml:space="preserve"> также должны быть отнесены к объекту диагностирования №1. На второе место выходят системы впрыска топлива и</w:t>
      </w:r>
      <w:r w:rsidR="007355A2">
        <w:rPr>
          <w:rStyle w:val="FontStyle24"/>
          <w:b w:val="0"/>
          <w:sz w:val="24"/>
          <w:szCs w:val="24"/>
        </w:rPr>
        <w:t xml:space="preserve"> </w:t>
      </w:r>
      <w:r w:rsidRPr="00F57245">
        <w:rPr>
          <w:rStyle w:val="FontStyle24"/>
          <w:b w:val="0"/>
          <w:sz w:val="24"/>
          <w:szCs w:val="24"/>
        </w:rPr>
        <w:t>воздухоснабжения и процессы, в них происходящие.</w:t>
      </w:r>
    </w:p>
    <w:p w:rsidR="00286D85" w:rsidRPr="00F57245" w:rsidRDefault="00286D85" w:rsidP="00F57245">
      <w:pPr>
        <w:pStyle w:val="Style2"/>
        <w:widowControl/>
        <w:spacing w:line="240" w:lineRule="auto"/>
        <w:ind w:firstLine="142"/>
        <w:rPr>
          <w:rStyle w:val="FontStyle24"/>
          <w:b w:val="0"/>
          <w:sz w:val="24"/>
          <w:szCs w:val="24"/>
        </w:rPr>
      </w:pPr>
      <w:r w:rsidRPr="00F57245">
        <w:rPr>
          <w:rStyle w:val="FontStyle24"/>
          <w:b w:val="0"/>
          <w:sz w:val="24"/>
          <w:szCs w:val="24"/>
        </w:rPr>
        <w:t>Контроль за перечисленными процессами, обнаружение и</w:t>
      </w:r>
      <w:r w:rsidR="007355A2">
        <w:rPr>
          <w:rStyle w:val="FontStyle24"/>
          <w:b w:val="0"/>
          <w:sz w:val="24"/>
          <w:szCs w:val="24"/>
        </w:rPr>
        <w:t xml:space="preserve"> </w:t>
      </w:r>
      <w:r w:rsidRPr="00F57245">
        <w:rPr>
          <w:rStyle w:val="FontStyle24"/>
          <w:b w:val="0"/>
          <w:sz w:val="24"/>
          <w:szCs w:val="24"/>
        </w:rPr>
        <w:t>своевременное устранение повреждений позволит не только повысить надежность, но и даст возможность поддерживать на</w:t>
      </w:r>
      <w:r w:rsidR="007355A2">
        <w:rPr>
          <w:rStyle w:val="FontStyle24"/>
          <w:b w:val="0"/>
          <w:sz w:val="24"/>
          <w:szCs w:val="24"/>
        </w:rPr>
        <w:t xml:space="preserve"> </w:t>
      </w:r>
      <w:r w:rsidRPr="00F57245">
        <w:rPr>
          <w:rStyle w:val="FontStyle24"/>
          <w:b w:val="0"/>
          <w:sz w:val="24"/>
          <w:szCs w:val="24"/>
        </w:rPr>
        <w:t>заданном уровне энергетические и экономические показатели</w:t>
      </w:r>
      <w:r w:rsidR="007355A2">
        <w:rPr>
          <w:rStyle w:val="FontStyle24"/>
          <w:b w:val="0"/>
          <w:sz w:val="24"/>
          <w:szCs w:val="24"/>
        </w:rPr>
        <w:t xml:space="preserve"> </w:t>
      </w:r>
      <w:r w:rsidRPr="00F57245">
        <w:rPr>
          <w:rStyle w:val="FontStyle24"/>
          <w:b w:val="0"/>
          <w:sz w:val="24"/>
          <w:szCs w:val="24"/>
        </w:rPr>
        <w:t>двигателя.</w:t>
      </w:r>
    </w:p>
    <w:p w:rsidR="00286D85" w:rsidRPr="00F57245" w:rsidRDefault="00286D85" w:rsidP="00402AA5">
      <w:pPr>
        <w:pStyle w:val="Style2"/>
        <w:widowControl/>
        <w:shd w:val="clear" w:color="auto" w:fill="FDE9D9" w:themeFill="accent6" w:themeFillTint="33"/>
        <w:spacing w:line="240" w:lineRule="auto"/>
        <w:ind w:firstLine="142"/>
        <w:rPr>
          <w:rStyle w:val="FontStyle24"/>
          <w:b w:val="0"/>
          <w:sz w:val="24"/>
          <w:szCs w:val="24"/>
        </w:rPr>
      </w:pPr>
      <w:r w:rsidRPr="00F57245">
        <w:rPr>
          <w:rStyle w:val="FontStyle34"/>
          <w:b w:val="0"/>
          <w:sz w:val="24"/>
          <w:szCs w:val="24"/>
        </w:rPr>
        <w:t xml:space="preserve">Задача технической диагностики </w:t>
      </w:r>
      <w:r w:rsidRPr="00F57245">
        <w:rPr>
          <w:rStyle w:val="FontStyle24"/>
          <w:b w:val="0"/>
          <w:sz w:val="24"/>
          <w:szCs w:val="24"/>
        </w:rPr>
        <w:t>состоит в распознавании состояния технической системы на основе поступающей от</w:t>
      </w:r>
      <w:r w:rsidR="007355A2">
        <w:rPr>
          <w:rStyle w:val="FontStyle24"/>
          <w:b w:val="0"/>
          <w:sz w:val="24"/>
          <w:szCs w:val="24"/>
        </w:rPr>
        <w:t xml:space="preserve"> </w:t>
      </w:r>
      <w:r w:rsidRPr="00F57245">
        <w:rPr>
          <w:rStyle w:val="FontStyle24"/>
          <w:b w:val="0"/>
          <w:sz w:val="24"/>
          <w:szCs w:val="24"/>
        </w:rPr>
        <w:t>датчиков информации, число которых обычно ограничено. Как</w:t>
      </w:r>
      <w:r w:rsidR="007355A2">
        <w:rPr>
          <w:rStyle w:val="FontStyle24"/>
          <w:b w:val="0"/>
          <w:sz w:val="24"/>
          <w:szCs w:val="24"/>
        </w:rPr>
        <w:t xml:space="preserve"> </w:t>
      </w:r>
      <w:r w:rsidRPr="00F57245">
        <w:rPr>
          <w:rStyle w:val="FontStyle24"/>
          <w:b w:val="0"/>
          <w:sz w:val="24"/>
          <w:szCs w:val="24"/>
        </w:rPr>
        <w:t>правило, непосредственное определение параметров состояния</w:t>
      </w:r>
      <w:r w:rsidR="007355A2">
        <w:rPr>
          <w:rStyle w:val="FontStyle24"/>
          <w:b w:val="0"/>
          <w:sz w:val="24"/>
          <w:szCs w:val="24"/>
        </w:rPr>
        <w:t xml:space="preserve"> </w:t>
      </w:r>
      <w:r w:rsidRPr="00F57245">
        <w:rPr>
          <w:rStyle w:val="FontStyle24"/>
          <w:b w:val="0"/>
          <w:sz w:val="24"/>
          <w:szCs w:val="24"/>
        </w:rPr>
        <w:t>(структурных параметров) затруднено, а информацию дают</w:t>
      </w:r>
      <w:r w:rsidR="007355A2">
        <w:rPr>
          <w:rStyle w:val="FontStyle24"/>
          <w:b w:val="0"/>
          <w:sz w:val="24"/>
          <w:szCs w:val="24"/>
        </w:rPr>
        <w:t xml:space="preserve"> </w:t>
      </w:r>
      <w:r w:rsidRPr="00F57245">
        <w:rPr>
          <w:rStyle w:val="FontStyle24"/>
          <w:b w:val="0"/>
          <w:sz w:val="24"/>
          <w:szCs w:val="24"/>
        </w:rPr>
        <w:t>результаты косвенных измерений.</w:t>
      </w:r>
    </w:p>
    <w:p w:rsidR="00286D85" w:rsidRPr="00F57245" w:rsidRDefault="00286D85" w:rsidP="00402AA5">
      <w:pPr>
        <w:pStyle w:val="Style2"/>
        <w:widowControl/>
        <w:shd w:val="clear" w:color="auto" w:fill="FDE9D9" w:themeFill="accent6" w:themeFillTint="33"/>
        <w:spacing w:line="240" w:lineRule="auto"/>
        <w:ind w:firstLine="142"/>
        <w:rPr>
          <w:rStyle w:val="FontStyle17"/>
          <w:rFonts w:ascii="Times New Roman" w:hAnsi="Times New Roman" w:cs="Times New Roman"/>
          <w:b w:val="0"/>
          <w:spacing w:val="0"/>
          <w:sz w:val="24"/>
          <w:szCs w:val="24"/>
        </w:rPr>
      </w:pPr>
      <w:r w:rsidRPr="00F57245">
        <w:rPr>
          <w:rStyle w:val="FontStyle24"/>
          <w:b w:val="0"/>
          <w:sz w:val="24"/>
          <w:szCs w:val="24"/>
        </w:rPr>
        <w:t>Так, например, плотность плунжерной пары определяется</w:t>
      </w:r>
      <w:r w:rsidR="007355A2">
        <w:rPr>
          <w:rStyle w:val="FontStyle24"/>
          <w:b w:val="0"/>
          <w:sz w:val="24"/>
          <w:szCs w:val="24"/>
        </w:rPr>
        <w:t xml:space="preserve"> </w:t>
      </w:r>
      <w:r w:rsidRPr="00F57245">
        <w:rPr>
          <w:rStyle w:val="FontStyle24"/>
          <w:b w:val="0"/>
          <w:sz w:val="24"/>
          <w:szCs w:val="24"/>
        </w:rPr>
        <w:t>величиной зазора между втулкой и плунжером, измерить который в процессе функционирования насоса невозможно, но о</w:t>
      </w:r>
      <w:r w:rsidR="007355A2">
        <w:rPr>
          <w:rStyle w:val="FontStyle24"/>
          <w:b w:val="0"/>
          <w:sz w:val="24"/>
          <w:szCs w:val="24"/>
        </w:rPr>
        <w:t xml:space="preserve"> </w:t>
      </w:r>
      <w:r w:rsidRPr="00F57245">
        <w:rPr>
          <w:rStyle w:val="FontStyle24"/>
          <w:b w:val="0"/>
          <w:sz w:val="24"/>
          <w:szCs w:val="24"/>
        </w:rPr>
        <w:t>плотности можно судить по величине максимального давления</w:t>
      </w:r>
      <w:r w:rsidR="007355A2">
        <w:rPr>
          <w:rStyle w:val="FontStyle24"/>
          <w:b w:val="0"/>
          <w:sz w:val="24"/>
          <w:szCs w:val="24"/>
        </w:rPr>
        <w:t xml:space="preserve"> </w:t>
      </w:r>
      <w:r w:rsidRPr="00F57245">
        <w:rPr>
          <w:rStyle w:val="FontStyle24"/>
          <w:b w:val="0"/>
          <w:sz w:val="24"/>
          <w:szCs w:val="24"/>
        </w:rPr>
        <w:t>впрыска, скорости нарастания давления топлива в насосе, моменту достижения давления открытия иглы форсунки. Здесь зазор является структурным параметром, непосредственное определение которого затруднено. Косвенные параметры измерить</w:t>
      </w:r>
      <w:r w:rsidR="007355A2">
        <w:rPr>
          <w:rStyle w:val="FontStyle24"/>
          <w:b w:val="0"/>
          <w:sz w:val="24"/>
          <w:szCs w:val="24"/>
        </w:rPr>
        <w:t xml:space="preserve"> </w:t>
      </w:r>
      <w:r w:rsidRPr="00F57245">
        <w:rPr>
          <w:rStyle w:val="FontStyle24"/>
          <w:b w:val="0"/>
          <w:sz w:val="24"/>
          <w:szCs w:val="24"/>
        </w:rPr>
        <w:t xml:space="preserve">значительно легче, а поскольку они несут определенную диагностическую информацию о структурном параметре, то они используются для диагностики, получив наименование </w:t>
      </w:r>
      <w:r w:rsidRPr="00F57245">
        <w:rPr>
          <w:rStyle w:val="FontStyle34"/>
          <w:b w:val="0"/>
          <w:sz w:val="24"/>
          <w:szCs w:val="24"/>
        </w:rPr>
        <w:t xml:space="preserve">диагностических </w:t>
      </w:r>
      <w:r w:rsidRPr="00F57245">
        <w:rPr>
          <w:rStyle w:val="FontStyle17"/>
          <w:rFonts w:ascii="Times New Roman" w:hAnsi="Times New Roman" w:cs="Times New Roman"/>
          <w:b w:val="0"/>
          <w:spacing w:val="0"/>
          <w:sz w:val="24"/>
          <w:szCs w:val="24"/>
        </w:rPr>
        <w:t>параметров.</w:t>
      </w:r>
    </w:p>
    <w:p w:rsidR="00286D85" w:rsidRPr="00F57245" w:rsidRDefault="00286D85" w:rsidP="00402AA5">
      <w:pPr>
        <w:pStyle w:val="Style2"/>
        <w:widowControl/>
        <w:shd w:val="clear" w:color="auto" w:fill="FDE9D9" w:themeFill="accent6" w:themeFillTint="33"/>
        <w:spacing w:line="240" w:lineRule="auto"/>
        <w:ind w:firstLine="142"/>
        <w:rPr>
          <w:rStyle w:val="FontStyle24"/>
          <w:b w:val="0"/>
          <w:sz w:val="24"/>
          <w:szCs w:val="24"/>
        </w:rPr>
      </w:pPr>
      <w:r w:rsidRPr="00F57245">
        <w:rPr>
          <w:rStyle w:val="FontStyle24"/>
          <w:b w:val="0"/>
          <w:sz w:val="24"/>
          <w:szCs w:val="24"/>
        </w:rPr>
        <w:t>Состав и число диагностических параметров определяется</w:t>
      </w:r>
      <w:r w:rsidR="007355A2">
        <w:rPr>
          <w:rStyle w:val="FontStyle24"/>
          <w:b w:val="0"/>
          <w:sz w:val="24"/>
          <w:szCs w:val="24"/>
        </w:rPr>
        <w:t xml:space="preserve"> </w:t>
      </w:r>
      <w:r w:rsidRPr="00F57245">
        <w:rPr>
          <w:rStyle w:val="FontStyle24"/>
          <w:b w:val="0"/>
          <w:sz w:val="24"/>
          <w:szCs w:val="24"/>
        </w:rPr>
        <w:t xml:space="preserve">составом подлежащих распознаванию состояний </w:t>
      </w:r>
      <w:r w:rsidR="007355A2">
        <w:rPr>
          <w:rStyle w:val="FontStyle24"/>
          <w:b w:val="0"/>
          <w:sz w:val="24"/>
          <w:szCs w:val="24"/>
        </w:rPr>
        <w:t>–</w:t>
      </w:r>
      <w:r w:rsidRPr="00F57245">
        <w:rPr>
          <w:rStyle w:val="FontStyle24"/>
          <w:b w:val="0"/>
          <w:sz w:val="24"/>
          <w:szCs w:val="24"/>
        </w:rPr>
        <w:t xml:space="preserve"> структурных</w:t>
      </w:r>
      <w:r w:rsidR="007355A2">
        <w:rPr>
          <w:rStyle w:val="FontStyle24"/>
          <w:b w:val="0"/>
          <w:sz w:val="24"/>
          <w:szCs w:val="24"/>
        </w:rPr>
        <w:t xml:space="preserve"> </w:t>
      </w:r>
      <w:r w:rsidRPr="00F57245">
        <w:rPr>
          <w:rStyle w:val="FontStyle24"/>
          <w:b w:val="0"/>
          <w:sz w:val="24"/>
          <w:szCs w:val="24"/>
        </w:rPr>
        <w:t xml:space="preserve">параметров. К числу требований, предъявляемых к диагностическим параметрам, относятся наряду с высокой информативностью относительная простота измерения, высокая </w:t>
      </w:r>
      <w:r w:rsidRPr="00F57245">
        <w:rPr>
          <w:rStyle w:val="FontStyle24"/>
          <w:b w:val="0"/>
          <w:sz w:val="24"/>
          <w:szCs w:val="24"/>
        </w:rPr>
        <w:lastRenderedPageBreak/>
        <w:t>точность. Информативность в общем случае принято оценивать путем вычисления энтропии системы, характеризующей степень ее неопределенности. Чем большей информацией о принадлежности</w:t>
      </w:r>
      <w:r w:rsidR="007355A2">
        <w:rPr>
          <w:rStyle w:val="FontStyle24"/>
          <w:b w:val="0"/>
          <w:sz w:val="24"/>
          <w:szCs w:val="24"/>
        </w:rPr>
        <w:t xml:space="preserve"> </w:t>
      </w:r>
      <w:r w:rsidRPr="00F57245">
        <w:rPr>
          <w:rStyle w:val="FontStyle24"/>
          <w:b w:val="0"/>
          <w:sz w:val="24"/>
          <w:szCs w:val="24"/>
        </w:rPr>
        <w:t>системы к определенному состоянию мы располагаем, тем</w:t>
      </w:r>
      <w:r w:rsidR="007355A2">
        <w:rPr>
          <w:rStyle w:val="FontStyle24"/>
          <w:b w:val="0"/>
          <w:sz w:val="24"/>
          <w:szCs w:val="24"/>
        </w:rPr>
        <w:t xml:space="preserve"> </w:t>
      </w:r>
      <w:r w:rsidRPr="00F57245">
        <w:rPr>
          <w:rStyle w:val="FontStyle24"/>
          <w:b w:val="0"/>
          <w:sz w:val="24"/>
          <w:szCs w:val="24"/>
        </w:rPr>
        <w:t>меньше степень неопределенности нахождения системы в этом</w:t>
      </w:r>
      <w:r w:rsidR="007355A2">
        <w:rPr>
          <w:rStyle w:val="FontStyle24"/>
          <w:b w:val="0"/>
          <w:sz w:val="24"/>
          <w:szCs w:val="24"/>
        </w:rPr>
        <w:t xml:space="preserve"> </w:t>
      </w:r>
      <w:r w:rsidRPr="00F57245">
        <w:rPr>
          <w:rStyle w:val="FontStyle24"/>
          <w:b w:val="0"/>
          <w:sz w:val="24"/>
          <w:szCs w:val="24"/>
        </w:rPr>
        <w:t>состоянии, тем меньше энтропия системы.</w:t>
      </w:r>
    </w:p>
    <w:p w:rsidR="00286D85" w:rsidRPr="00F57245" w:rsidRDefault="00286D85" w:rsidP="00402AA5">
      <w:pPr>
        <w:pStyle w:val="Style2"/>
        <w:widowControl/>
        <w:shd w:val="clear" w:color="auto" w:fill="FDE9D9" w:themeFill="accent6" w:themeFillTint="33"/>
        <w:spacing w:line="240" w:lineRule="auto"/>
        <w:ind w:firstLine="142"/>
        <w:rPr>
          <w:rStyle w:val="FontStyle24"/>
          <w:b w:val="0"/>
          <w:sz w:val="24"/>
          <w:szCs w:val="24"/>
        </w:rPr>
      </w:pPr>
      <w:r w:rsidRPr="00F57245">
        <w:rPr>
          <w:rStyle w:val="FontStyle24"/>
          <w:b w:val="0"/>
          <w:sz w:val="24"/>
          <w:szCs w:val="24"/>
        </w:rPr>
        <w:t xml:space="preserve">При оценке </w:t>
      </w:r>
      <w:r w:rsidRPr="00F57245">
        <w:rPr>
          <w:rStyle w:val="FontStyle21"/>
          <w:sz w:val="24"/>
          <w:szCs w:val="24"/>
        </w:rPr>
        <w:t xml:space="preserve">информативности диагностических параметров </w:t>
      </w:r>
      <w:r w:rsidRPr="00F57245">
        <w:rPr>
          <w:rStyle w:val="FontStyle24"/>
          <w:b w:val="0"/>
          <w:sz w:val="24"/>
          <w:szCs w:val="24"/>
        </w:rPr>
        <w:t xml:space="preserve">немаловажное значение имеет их </w:t>
      </w:r>
      <w:r w:rsidRPr="00F57245">
        <w:rPr>
          <w:rStyle w:val="FontStyle21"/>
          <w:sz w:val="24"/>
          <w:szCs w:val="24"/>
        </w:rPr>
        <w:t>чувствительность -</w:t>
      </w:r>
      <w:r w:rsidRPr="00F57245">
        <w:rPr>
          <w:rStyle w:val="FontStyle24"/>
          <w:b w:val="0"/>
          <w:sz w:val="24"/>
          <w:szCs w:val="24"/>
        </w:rPr>
        <w:t>реакция на изменение структурного параметра, представляющая</w:t>
      </w:r>
      <w:r w:rsidR="007355A2">
        <w:rPr>
          <w:rStyle w:val="FontStyle24"/>
          <w:b w:val="0"/>
          <w:sz w:val="24"/>
          <w:szCs w:val="24"/>
        </w:rPr>
        <w:t xml:space="preserve"> </w:t>
      </w:r>
      <w:r w:rsidRPr="00F57245">
        <w:rPr>
          <w:rStyle w:val="FontStyle24"/>
          <w:b w:val="0"/>
          <w:sz w:val="24"/>
          <w:szCs w:val="24"/>
        </w:rPr>
        <w:t>собой отношение относительных изменений диагностического и</w:t>
      </w:r>
      <w:r w:rsidR="007355A2">
        <w:rPr>
          <w:rStyle w:val="FontStyle24"/>
          <w:b w:val="0"/>
          <w:sz w:val="24"/>
          <w:szCs w:val="24"/>
        </w:rPr>
        <w:t xml:space="preserve"> </w:t>
      </w:r>
      <w:r w:rsidRPr="00F57245">
        <w:rPr>
          <w:rStyle w:val="FontStyle24"/>
          <w:b w:val="0"/>
          <w:sz w:val="24"/>
          <w:szCs w:val="24"/>
        </w:rPr>
        <w:t>структурного параметров. Иными словами, чем больше реагирует</w:t>
      </w:r>
      <w:r w:rsidR="007355A2">
        <w:rPr>
          <w:rStyle w:val="FontStyle24"/>
          <w:b w:val="0"/>
          <w:sz w:val="24"/>
          <w:szCs w:val="24"/>
        </w:rPr>
        <w:t xml:space="preserve"> </w:t>
      </w:r>
      <w:r w:rsidRPr="00F57245">
        <w:rPr>
          <w:rStyle w:val="FontStyle24"/>
          <w:b w:val="0"/>
          <w:sz w:val="24"/>
          <w:szCs w:val="24"/>
        </w:rPr>
        <w:t>на изменение структурного параметра (на изменение технического состояния системы) диагностический параметр, тем выше его</w:t>
      </w:r>
      <w:r w:rsidR="007355A2">
        <w:rPr>
          <w:rStyle w:val="FontStyle24"/>
          <w:b w:val="0"/>
          <w:sz w:val="24"/>
          <w:szCs w:val="24"/>
        </w:rPr>
        <w:t xml:space="preserve"> </w:t>
      </w:r>
      <w:r w:rsidRPr="00F57245">
        <w:rPr>
          <w:rStyle w:val="FontStyle24"/>
          <w:b w:val="0"/>
          <w:sz w:val="24"/>
          <w:szCs w:val="24"/>
        </w:rPr>
        <w:t>чувствительность, тем на более ранней стадии представится возможным осуществить распознавание неисправности.</w:t>
      </w:r>
    </w:p>
    <w:p w:rsidR="00286D85" w:rsidRPr="00F57245" w:rsidRDefault="00286D85" w:rsidP="00402AA5">
      <w:pPr>
        <w:pStyle w:val="Style2"/>
        <w:widowControl/>
        <w:shd w:val="clear" w:color="auto" w:fill="FDE9D9" w:themeFill="accent6" w:themeFillTint="33"/>
        <w:spacing w:line="240" w:lineRule="auto"/>
        <w:ind w:firstLine="142"/>
        <w:rPr>
          <w:rStyle w:val="FontStyle24"/>
          <w:b w:val="0"/>
          <w:sz w:val="24"/>
          <w:szCs w:val="24"/>
        </w:rPr>
      </w:pPr>
      <w:r w:rsidRPr="00F57245">
        <w:rPr>
          <w:rStyle w:val="FontStyle21"/>
          <w:sz w:val="24"/>
          <w:szCs w:val="24"/>
        </w:rPr>
        <w:t xml:space="preserve">Алгоритмы (правила) распознавания </w:t>
      </w:r>
      <w:r w:rsidRPr="00F57245">
        <w:rPr>
          <w:rStyle w:val="FontStyle24"/>
          <w:b w:val="0"/>
          <w:sz w:val="24"/>
          <w:szCs w:val="24"/>
        </w:rPr>
        <w:t>основываются на</w:t>
      </w:r>
      <w:r w:rsidR="007355A2">
        <w:rPr>
          <w:rStyle w:val="FontStyle24"/>
          <w:b w:val="0"/>
          <w:sz w:val="24"/>
          <w:szCs w:val="24"/>
        </w:rPr>
        <w:t xml:space="preserve"> </w:t>
      </w:r>
      <w:r w:rsidRPr="00F57245">
        <w:rPr>
          <w:rStyle w:val="FontStyle24"/>
          <w:b w:val="0"/>
          <w:sz w:val="24"/>
          <w:szCs w:val="24"/>
        </w:rPr>
        <w:t>диагностических моделях, устанавливающих связь между состояниями системы и их отображениями в пространстве диагностических сигналов. Получение диагностических моделей представляет собой наиболее сложную часть всего комплекса задач</w:t>
      </w:r>
      <w:r w:rsidR="007355A2">
        <w:rPr>
          <w:rStyle w:val="FontStyle24"/>
          <w:b w:val="0"/>
          <w:sz w:val="24"/>
          <w:szCs w:val="24"/>
        </w:rPr>
        <w:t xml:space="preserve"> </w:t>
      </w:r>
      <w:r w:rsidRPr="00F57245">
        <w:rPr>
          <w:rStyle w:val="FontStyle24"/>
          <w:b w:val="0"/>
          <w:sz w:val="24"/>
          <w:szCs w:val="24"/>
        </w:rPr>
        <w:t>построения диагностического комплекса. Главная трудность</w:t>
      </w:r>
      <w:r w:rsidR="007355A2">
        <w:rPr>
          <w:rStyle w:val="FontStyle24"/>
          <w:b w:val="0"/>
          <w:sz w:val="24"/>
          <w:szCs w:val="24"/>
        </w:rPr>
        <w:t xml:space="preserve"> </w:t>
      </w:r>
      <w:r w:rsidRPr="00F57245">
        <w:rPr>
          <w:rStyle w:val="FontStyle24"/>
          <w:b w:val="0"/>
          <w:sz w:val="24"/>
          <w:szCs w:val="24"/>
        </w:rPr>
        <w:t>заключается в установлении математических связей между изменениями структурного параметра и его диагностическими</w:t>
      </w:r>
      <w:r w:rsidR="007355A2">
        <w:rPr>
          <w:rStyle w:val="FontStyle24"/>
          <w:b w:val="0"/>
          <w:sz w:val="24"/>
          <w:szCs w:val="24"/>
        </w:rPr>
        <w:t xml:space="preserve"> </w:t>
      </w:r>
      <w:r w:rsidRPr="00F57245">
        <w:rPr>
          <w:rStyle w:val="FontStyle24"/>
          <w:b w:val="0"/>
          <w:sz w:val="24"/>
          <w:szCs w:val="24"/>
        </w:rPr>
        <w:t>признаками (параметрами). Для этого приходится прибегать к</w:t>
      </w:r>
      <w:r w:rsidR="007355A2">
        <w:rPr>
          <w:rStyle w:val="FontStyle24"/>
          <w:b w:val="0"/>
          <w:sz w:val="24"/>
          <w:szCs w:val="24"/>
        </w:rPr>
        <w:t xml:space="preserve"> </w:t>
      </w:r>
      <w:r w:rsidRPr="00F57245">
        <w:rPr>
          <w:rStyle w:val="FontStyle24"/>
          <w:b w:val="0"/>
          <w:sz w:val="24"/>
          <w:szCs w:val="24"/>
        </w:rPr>
        <w:t>довольно сложным активным экспериментам непосредственно</w:t>
      </w:r>
      <w:r w:rsidR="007355A2">
        <w:rPr>
          <w:rStyle w:val="FontStyle24"/>
          <w:b w:val="0"/>
          <w:sz w:val="24"/>
          <w:szCs w:val="24"/>
        </w:rPr>
        <w:t xml:space="preserve"> </w:t>
      </w:r>
      <w:r w:rsidRPr="00F57245">
        <w:rPr>
          <w:rStyle w:val="FontStyle24"/>
          <w:b w:val="0"/>
          <w:sz w:val="24"/>
          <w:szCs w:val="24"/>
        </w:rPr>
        <w:t>на объекте, дополняя их более просто реализуемыми активными экспериментами на математических моделях с использованием ЭВМ.</w:t>
      </w:r>
    </w:p>
    <w:p w:rsidR="00286D85" w:rsidRPr="00F57245" w:rsidRDefault="00286D85" w:rsidP="00402AA5">
      <w:pPr>
        <w:pStyle w:val="Style2"/>
        <w:widowControl/>
        <w:shd w:val="clear" w:color="auto" w:fill="FDE9D9" w:themeFill="accent6" w:themeFillTint="33"/>
        <w:spacing w:line="240" w:lineRule="auto"/>
        <w:ind w:firstLine="142"/>
        <w:rPr>
          <w:rStyle w:val="FontStyle24"/>
          <w:b w:val="0"/>
          <w:sz w:val="24"/>
          <w:szCs w:val="24"/>
        </w:rPr>
      </w:pPr>
      <w:r w:rsidRPr="00DA2AC8">
        <w:rPr>
          <w:rStyle w:val="FontStyle24"/>
          <w:sz w:val="24"/>
          <w:szCs w:val="24"/>
        </w:rPr>
        <w:t>Метод параметрической диагностики</w:t>
      </w:r>
      <w:r w:rsidRPr="00F57245">
        <w:rPr>
          <w:rStyle w:val="FontStyle24"/>
          <w:b w:val="0"/>
          <w:sz w:val="24"/>
          <w:szCs w:val="24"/>
        </w:rPr>
        <w:t xml:space="preserve"> </w:t>
      </w:r>
      <w:r w:rsidR="00DA2AC8">
        <w:rPr>
          <w:rStyle w:val="FontStyle24"/>
          <w:b w:val="0"/>
          <w:sz w:val="24"/>
          <w:szCs w:val="24"/>
        </w:rPr>
        <w:t>о</w:t>
      </w:r>
      <w:r w:rsidRPr="00F57245">
        <w:rPr>
          <w:rStyle w:val="FontStyle24"/>
          <w:b w:val="0"/>
          <w:sz w:val="24"/>
          <w:szCs w:val="24"/>
        </w:rPr>
        <w:t>бычно основывается на анализе отклонений диагностических параметров от их</w:t>
      </w:r>
      <w:r w:rsidR="007355A2">
        <w:rPr>
          <w:rStyle w:val="FontStyle24"/>
          <w:b w:val="0"/>
          <w:sz w:val="24"/>
          <w:szCs w:val="24"/>
        </w:rPr>
        <w:t xml:space="preserve"> </w:t>
      </w:r>
      <w:r w:rsidRPr="00F57245">
        <w:rPr>
          <w:rStyle w:val="FontStyle24"/>
          <w:b w:val="0"/>
          <w:sz w:val="24"/>
          <w:szCs w:val="24"/>
        </w:rPr>
        <w:t>эталонных значений.</w:t>
      </w:r>
    </w:p>
    <w:p w:rsidR="00F57245" w:rsidRDefault="00286D85" w:rsidP="00402AA5">
      <w:pPr>
        <w:pStyle w:val="Style2"/>
        <w:widowControl/>
        <w:shd w:val="clear" w:color="auto" w:fill="FDE9D9" w:themeFill="accent6" w:themeFillTint="33"/>
        <w:spacing w:line="240" w:lineRule="auto"/>
        <w:ind w:firstLine="142"/>
        <w:rPr>
          <w:rStyle w:val="FontStyle24"/>
          <w:b w:val="0"/>
          <w:sz w:val="24"/>
          <w:szCs w:val="24"/>
        </w:rPr>
      </w:pPr>
      <w:r w:rsidRPr="00F57245">
        <w:rPr>
          <w:rStyle w:val="FontStyle24"/>
          <w:b w:val="0"/>
          <w:sz w:val="24"/>
          <w:szCs w:val="24"/>
        </w:rPr>
        <w:t>Эталонные значения параметров должны отражать технически исправное состояние двигателя и его компонентов при</w:t>
      </w:r>
      <w:r w:rsidR="007355A2">
        <w:rPr>
          <w:rStyle w:val="FontStyle24"/>
          <w:b w:val="0"/>
          <w:sz w:val="24"/>
          <w:szCs w:val="24"/>
        </w:rPr>
        <w:t xml:space="preserve"> </w:t>
      </w:r>
      <w:r w:rsidRPr="00F57245">
        <w:rPr>
          <w:rStyle w:val="FontStyle24"/>
          <w:b w:val="0"/>
          <w:sz w:val="24"/>
          <w:szCs w:val="24"/>
        </w:rPr>
        <w:t>всех возможных вариантах внешних условий в практике его</w:t>
      </w:r>
      <w:r w:rsidR="007355A2">
        <w:rPr>
          <w:rStyle w:val="FontStyle24"/>
          <w:b w:val="0"/>
          <w:sz w:val="24"/>
          <w:szCs w:val="24"/>
        </w:rPr>
        <w:t xml:space="preserve"> </w:t>
      </w:r>
      <w:r w:rsidRPr="00F57245">
        <w:rPr>
          <w:rStyle w:val="FontStyle24"/>
          <w:b w:val="0"/>
          <w:sz w:val="24"/>
          <w:szCs w:val="24"/>
        </w:rPr>
        <w:lastRenderedPageBreak/>
        <w:t>эксплуатации на судне и при всех вариациях режимов. Отсюда</w:t>
      </w:r>
      <w:r w:rsidR="007355A2">
        <w:rPr>
          <w:rStyle w:val="FontStyle24"/>
          <w:b w:val="0"/>
          <w:sz w:val="24"/>
          <w:szCs w:val="24"/>
        </w:rPr>
        <w:t xml:space="preserve"> </w:t>
      </w:r>
      <w:r w:rsidRPr="00F57245">
        <w:rPr>
          <w:rStyle w:val="FontStyle24"/>
          <w:b w:val="0"/>
          <w:sz w:val="24"/>
          <w:szCs w:val="24"/>
        </w:rPr>
        <w:t>возникает необходимость располагать зависимостями, которые</w:t>
      </w:r>
      <w:r w:rsidR="007355A2">
        <w:rPr>
          <w:rStyle w:val="FontStyle24"/>
          <w:b w:val="0"/>
          <w:sz w:val="24"/>
          <w:szCs w:val="24"/>
        </w:rPr>
        <w:t xml:space="preserve"> </w:t>
      </w:r>
      <w:r w:rsidRPr="00F57245">
        <w:rPr>
          <w:rStyle w:val="FontStyle24"/>
          <w:b w:val="0"/>
          <w:sz w:val="24"/>
          <w:szCs w:val="24"/>
        </w:rPr>
        <w:t>позволили бы находить значения всех эталонных параметров в</w:t>
      </w:r>
      <w:r w:rsidR="007355A2">
        <w:rPr>
          <w:rStyle w:val="FontStyle24"/>
          <w:b w:val="0"/>
          <w:sz w:val="24"/>
          <w:szCs w:val="24"/>
        </w:rPr>
        <w:t xml:space="preserve"> </w:t>
      </w:r>
      <w:r w:rsidRPr="00F57245">
        <w:rPr>
          <w:rStyle w:val="FontStyle24"/>
          <w:b w:val="0"/>
          <w:sz w:val="24"/>
          <w:szCs w:val="24"/>
        </w:rPr>
        <w:t>функции режима и внешних условий работы компонента. Эти</w:t>
      </w:r>
      <w:r w:rsidR="007355A2">
        <w:rPr>
          <w:rStyle w:val="FontStyle24"/>
          <w:b w:val="0"/>
          <w:sz w:val="24"/>
          <w:szCs w:val="24"/>
        </w:rPr>
        <w:t xml:space="preserve"> </w:t>
      </w:r>
      <w:r w:rsidRPr="00F57245">
        <w:rPr>
          <w:rStyle w:val="FontStyle24"/>
          <w:b w:val="0"/>
          <w:sz w:val="24"/>
          <w:szCs w:val="24"/>
        </w:rPr>
        <w:t xml:space="preserve">зависимости могут быть получены как на основе </w:t>
      </w:r>
      <w:r w:rsidR="00784E99">
        <w:rPr>
          <w:bCs/>
          <w:noProof/>
          <w:color w:val="00000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-47625</wp:posOffset>
            </wp:positionH>
            <wp:positionV relativeFrom="paragraph">
              <wp:posOffset>1033145</wp:posOffset>
            </wp:positionV>
            <wp:extent cx="4204970" cy="4515485"/>
            <wp:effectExtent l="19050" t="0" r="5080" b="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4970" cy="4515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57245">
        <w:rPr>
          <w:rStyle w:val="FontStyle24"/>
          <w:b w:val="0"/>
          <w:sz w:val="24"/>
          <w:szCs w:val="24"/>
        </w:rPr>
        <w:t>математического моделирования, так и с помощью эксперимента.</w:t>
      </w:r>
      <w:r w:rsidR="007355A2">
        <w:rPr>
          <w:rStyle w:val="FontStyle24"/>
          <w:b w:val="0"/>
          <w:sz w:val="24"/>
          <w:szCs w:val="24"/>
        </w:rPr>
        <w:t xml:space="preserve"> </w:t>
      </w:r>
    </w:p>
    <w:p w:rsidR="00784E99" w:rsidRDefault="00784E99" w:rsidP="00DA2AC8">
      <w:pPr>
        <w:pStyle w:val="Style2"/>
        <w:widowControl/>
        <w:spacing w:line="240" w:lineRule="auto"/>
        <w:ind w:firstLine="142"/>
        <w:rPr>
          <w:rStyle w:val="FontStyle24"/>
          <w:b w:val="0"/>
          <w:sz w:val="24"/>
          <w:szCs w:val="24"/>
        </w:rPr>
      </w:pPr>
    </w:p>
    <w:p w:rsidR="00784E99" w:rsidRDefault="00784E99" w:rsidP="00DA2AC8">
      <w:pPr>
        <w:pStyle w:val="Style2"/>
        <w:widowControl/>
        <w:spacing w:line="240" w:lineRule="auto"/>
        <w:ind w:firstLine="142"/>
        <w:rPr>
          <w:rStyle w:val="FontStyle24"/>
          <w:b w:val="0"/>
          <w:sz w:val="24"/>
          <w:szCs w:val="24"/>
        </w:rPr>
      </w:pPr>
      <w:r>
        <w:rPr>
          <w:rStyle w:val="FontStyle24"/>
          <w:b w:val="0"/>
          <w:sz w:val="24"/>
          <w:szCs w:val="24"/>
        </w:rPr>
        <w:t>Литература</w:t>
      </w:r>
    </w:p>
    <w:p w:rsidR="00784E99" w:rsidRDefault="00784E99" w:rsidP="00784E99">
      <w:pPr>
        <w:pStyle w:val="Style9"/>
        <w:widowControl/>
        <w:spacing w:line="276" w:lineRule="auto"/>
        <w:ind w:firstLine="284"/>
        <w:jc w:val="both"/>
        <w:rPr>
          <w:rStyle w:val="FontStyle24"/>
          <w:b w:val="0"/>
          <w:sz w:val="22"/>
        </w:rPr>
      </w:pPr>
      <w:r>
        <w:rPr>
          <w:rStyle w:val="FontStyle24"/>
          <w:b w:val="0"/>
          <w:sz w:val="22"/>
        </w:rPr>
        <w:lastRenderedPageBreak/>
        <w:t>1</w:t>
      </w:r>
      <w:r w:rsidRPr="00784E99">
        <w:rPr>
          <w:rStyle w:val="FontStyle24"/>
          <w:b w:val="0"/>
          <w:sz w:val="22"/>
        </w:rPr>
        <w:t xml:space="preserve">.Возницкий И. В. Судовые двигатели внутреннего сгорания. Том 2. / И.В.Возницкий, А.С.Пунда – М.:МОРКНИГА, 2010.- 382 с. </w:t>
      </w:r>
      <w:r>
        <w:rPr>
          <w:rStyle w:val="FontStyle24"/>
          <w:b w:val="0"/>
          <w:sz w:val="22"/>
        </w:rPr>
        <w:t xml:space="preserve"> Стр.224-231</w:t>
      </w:r>
    </w:p>
    <w:p w:rsidR="00784E99" w:rsidRPr="00784E99" w:rsidRDefault="00784E99" w:rsidP="00784E99">
      <w:pPr>
        <w:pStyle w:val="Style9"/>
        <w:widowControl/>
        <w:spacing w:line="276" w:lineRule="auto"/>
        <w:ind w:firstLine="284"/>
        <w:jc w:val="both"/>
        <w:rPr>
          <w:rStyle w:val="FontStyle24"/>
          <w:b w:val="0"/>
          <w:sz w:val="22"/>
        </w:rPr>
      </w:pPr>
      <w:r>
        <w:rPr>
          <w:rStyle w:val="FontStyle24"/>
          <w:b w:val="0"/>
          <w:sz w:val="22"/>
        </w:rPr>
        <w:t>2</w:t>
      </w:r>
      <w:r w:rsidRPr="00784E99">
        <w:rPr>
          <w:rStyle w:val="FontStyle24"/>
          <w:b w:val="0"/>
          <w:sz w:val="22"/>
        </w:rPr>
        <w:t>.Возницкий И. В. Судовые двигатели внутреннего сгорания. Том 2. / И.В.Возницкий, А.С.Пунда – М.:МОРКНИГА, 2008.- 470 с.</w:t>
      </w:r>
      <w:r>
        <w:rPr>
          <w:rStyle w:val="FontStyle24"/>
          <w:b w:val="0"/>
          <w:sz w:val="22"/>
        </w:rPr>
        <w:t xml:space="preserve"> Стр. </w:t>
      </w:r>
      <w:r w:rsidR="00CF5B52">
        <w:rPr>
          <w:rStyle w:val="FontStyle24"/>
          <w:b w:val="0"/>
          <w:sz w:val="22"/>
        </w:rPr>
        <w:t>285-294</w:t>
      </w:r>
    </w:p>
    <w:p w:rsidR="00784E99" w:rsidRDefault="00784E99" w:rsidP="00DA2AC8">
      <w:pPr>
        <w:pStyle w:val="Style2"/>
        <w:widowControl/>
        <w:spacing w:line="240" w:lineRule="auto"/>
        <w:ind w:firstLine="142"/>
        <w:rPr>
          <w:rStyle w:val="FontStyle24"/>
          <w:b w:val="0"/>
          <w:sz w:val="24"/>
          <w:szCs w:val="24"/>
        </w:rPr>
      </w:pPr>
    </w:p>
    <w:p w:rsidR="00784E99" w:rsidRDefault="00784E99" w:rsidP="00784E99">
      <w:pPr>
        <w:pStyle w:val="Style2"/>
        <w:widowControl/>
        <w:spacing w:line="240" w:lineRule="auto"/>
        <w:ind w:firstLine="0"/>
        <w:rPr>
          <w:rStyle w:val="FontStyle24"/>
          <w:b w:val="0"/>
          <w:sz w:val="24"/>
          <w:szCs w:val="24"/>
        </w:rPr>
      </w:pPr>
    </w:p>
    <w:p w:rsidR="00DA2AC8" w:rsidRDefault="00DA2AC8" w:rsidP="00DA2AC8">
      <w:pPr>
        <w:widowControl/>
      </w:pPr>
    </w:p>
    <w:p w:rsidR="00DA2AC8" w:rsidRPr="00F57245" w:rsidRDefault="00DA2AC8" w:rsidP="00DA2AC8">
      <w:pPr>
        <w:pStyle w:val="Style2"/>
        <w:widowControl/>
        <w:spacing w:line="240" w:lineRule="auto"/>
        <w:ind w:firstLine="142"/>
        <w:rPr>
          <w:rStyle w:val="FontStyle24"/>
          <w:b w:val="0"/>
          <w:sz w:val="24"/>
          <w:szCs w:val="24"/>
          <w:lang w:eastAsia="en-US"/>
        </w:rPr>
      </w:pPr>
    </w:p>
    <w:sectPr w:rsidR="00DA2AC8" w:rsidRPr="00F57245" w:rsidSect="00F57245">
      <w:headerReference w:type="even" r:id="rId7"/>
      <w:headerReference w:type="default" r:id="rId8"/>
      <w:pgSz w:w="8391" w:h="11909" w:code="11"/>
      <w:pgMar w:top="851" w:right="851" w:bottom="851" w:left="851" w:header="720" w:footer="720" w:gutter="0"/>
      <w:cols w:space="6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1A9B" w:rsidRDefault="00B41A9B">
      <w:r>
        <w:separator/>
      </w:r>
    </w:p>
  </w:endnote>
  <w:endnote w:type="continuationSeparator" w:id="1">
    <w:p w:rsidR="00B41A9B" w:rsidRDefault="00B41A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1A9B" w:rsidRDefault="00B41A9B">
      <w:r>
        <w:separator/>
      </w:r>
    </w:p>
  </w:footnote>
  <w:footnote w:type="continuationSeparator" w:id="1">
    <w:p w:rsidR="00B41A9B" w:rsidRDefault="00B41A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6D85" w:rsidRPr="00DA2AC8" w:rsidRDefault="00286D85" w:rsidP="00DA2AC8">
    <w:pPr>
      <w:pStyle w:val="a5"/>
      <w:rPr>
        <w:rStyle w:val="FontStyle28"/>
        <w:rFonts w:ascii="Times New Roman" w:hAnsi="Times New Roman" w:cs="Times New Roman"/>
        <w:b w:val="0"/>
        <w:bCs w:val="0"/>
        <w:color w:val="auto"/>
        <w:sz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6D85" w:rsidRPr="00DA2AC8" w:rsidRDefault="00286D85" w:rsidP="00DA2AC8">
    <w:pPr>
      <w:pStyle w:val="a5"/>
      <w:rPr>
        <w:rStyle w:val="FontStyle28"/>
        <w:rFonts w:ascii="Times New Roman" w:hAnsi="Times New Roman" w:cs="Times New Roman"/>
        <w:b w:val="0"/>
        <w:bCs w:val="0"/>
        <w:color w:val="auto"/>
        <w:sz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embedSystemFonts/>
  <w:bordersDoNotSurroundHeader/>
  <w:bordersDoNotSurroundFooter/>
  <w:defaultTabStop w:val="720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254861"/>
    <w:rsid w:val="0024466F"/>
    <w:rsid w:val="00254861"/>
    <w:rsid w:val="00263418"/>
    <w:rsid w:val="00272C0B"/>
    <w:rsid w:val="00286D85"/>
    <w:rsid w:val="003A18D0"/>
    <w:rsid w:val="00402AA5"/>
    <w:rsid w:val="004900E7"/>
    <w:rsid w:val="004A5A32"/>
    <w:rsid w:val="0056720B"/>
    <w:rsid w:val="007355A2"/>
    <w:rsid w:val="00784E99"/>
    <w:rsid w:val="007B7E7B"/>
    <w:rsid w:val="009B64A8"/>
    <w:rsid w:val="009F71EA"/>
    <w:rsid w:val="00B41A9B"/>
    <w:rsid w:val="00B648A1"/>
    <w:rsid w:val="00B77F4F"/>
    <w:rsid w:val="00C73BE4"/>
    <w:rsid w:val="00CF5B52"/>
    <w:rsid w:val="00DA2AC8"/>
    <w:rsid w:val="00F572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0E7"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4900E7"/>
  </w:style>
  <w:style w:type="paragraph" w:customStyle="1" w:styleId="Style2">
    <w:name w:val="Style2"/>
    <w:basedOn w:val="a"/>
    <w:uiPriority w:val="99"/>
    <w:rsid w:val="004900E7"/>
    <w:pPr>
      <w:spacing w:line="400" w:lineRule="exact"/>
      <w:ind w:firstLine="756"/>
      <w:jc w:val="both"/>
    </w:pPr>
  </w:style>
  <w:style w:type="paragraph" w:customStyle="1" w:styleId="Style3">
    <w:name w:val="Style3"/>
    <w:basedOn w:val="a"/>
    <w:uiPriority w:val="99"/>
    <w:rsid w:val="004900E7"/>
    <w:pPr>
      <w:spacing w:line="405" w:lineRule="exact"/>
    </w:pPr>
  </w:style>
  <w:style w:type="paragraph" w:customStyle="1" w:styleId="Style4">
    <w:name w:val="Style4"/>
    <w:basedOn w:val="a"/>
    <w:uiPriority w:val="99"/>
    <w:rsid w:val="004900E7"/>
  </w:style>
  <w:style w:type="paragraph" w:customStyle="1" w:styleId="Style5">
    <w:name w:val="Style5"/>
    <w:basedOn w:val="a"/>
    <w:uiPriority w:val="99"/>
    <w:rsid w:val="004900E7"/>
  </w:style>
  <w:style w:type="paragraph" w:customStyle="1" w:styleId="Style6">
    <w:name w:val="Style6"/>
    <w:basedOn w:val="a"/>
    <w:uiPriority w:val="99"/>
    <w:rsid w:val="004900E7"/>
    <w:pPr>
      <w:spacing w:line="519" w:lineRule="exact"/>
      <w:jc w:val="center"/>
    </w:pPr>
  </w:style>
  <w:style w:type="paragraph" w:customStyle="1" w:styleId="Style7">
    <w:name w:val="Style7"/>
    <w:basedOn w:val="a"/>
    <w:uiPriority w:val="99"/>
    <w:rsid w:val="004900E7"/>
    <w:pPr>
      <w:spacing w:line="402" w:lineRule="exact"/>
      <w:jc w:val="both"/>
    </w:pPr>
  </w:style>
  <w:style w:type="paragraph" w:customStyle="1" w:styleId="Style8">
    <w:name w:val="Style8"/>
    <w:basedOn w:val="a"/>
    <w:uiPriority w:val="99"/>
    <w:rsid w:val="004900E7"/>
    <w:pPr>
      <w:spacing w:line="416" w:lineRule="exact"/>
      <w:ind w:firstLine="779"/>
      <w:jc w:val="both"/>
    </w:pPr>
  </w:style>
  <w:style w:type="paragraph" w:customStyle="1" w:styleId="Style9">
    <w:name w:val="Style9"/>
    <w:basedOn w:val="a"/>
    <w:uiPriority w:val="99"/>
    <w:rsid w:val="004900E7"/>
    <w:pPr>
      <w:spacing w:line="414" w:lineRule="exact"/>
      <w:ind w:firstLine="2853"/>
    </w:pPr>
  </w:style>
  <w:style w:type="paragraph" w:customStyle="1" w:styleId="Style10">
    <w:name w:val="Style10"/>
    <w:basedOn w:val="a"/>
    <w:uiPriority w:val="99"/>
    <w:rsid w:val="004900E7"/>
    <w:pPr>
      <w:spacing w:line="260" w:lineRule="exact"/>
    </w:pPr>
  </w:style>
  <w:style w:type="paragraph" w:customStyle="1" w:styleId="Style11">
    <w:name w:val="Style11"/>
    <w:basedOn w:val="a"/>
    <w:uiPriority w:val="99"/>
    <w:rsid w:val="004900E7"/>
  </w:style>
  <w:style w:type="character" w:customStyle="1" w:styleId="FontStyle13">
    <w:name w:val="Font Style13"/>
    <w:basedOn w:val="a0"/>
    <w:uiPriority w:val="99"/>
    <w:rsid w:val="004900E7"/>
    <w:rPr>
      <w:rFonts w:ascii="Times New Roman" w:hAnsi="Times New Roman" w:cs="Times New Roman"/>
      <w:i/>
      <w:iCs/>
      <w:color w:val="000000"/>
      <w:sz w:val="20"/>
      <w:szCs w:val="20"/>
    </w:rPr>
  </w:style>
  <w:style w:type="character" w:customStyle="1" w:styleId="FontStyle14">
    <w:name w:val="Font Style14"/>
    <w:basedOn w:val="a0"/>
    <w:uiPriority w:val="99"/>
    <w:rsid w:val="004900E7"/>
    <w:rPr>
      <w:rFonts w:ascii="Times New Roman" w:hAnsi="Times New Roman" w:cs="Times New Roman"/>
      <w:b/>
      <w:bCs/>
      <w:i/>
      <w:iCs/>
      <w:color w:val="000000"/>
      <w:sz w:val="20"/>
      <w:szCs w:val="20"/>
    </w:rPr>
  </w:style>
  <w:style w:type="character" w:customStyle="1" w:styleId="FontStyle15">
    <w:name w:val="Font Style15"/>
    <w:basedOn w:val="a0"/>
    <w:uiPriority w:val="99"/>
    <w:rsid w:val="004900E7"/>
    <w:rPr>
      <w:rFonts w:ascii="Franklin Gothic Medium" w:hAnsi="Franklin Gothic Medium" w:cs="Franklin Gothic Medium"/>
      <w:b/>
      <w:bCs/>
      <w:color w:val="000000"/>
      <w:spacing w:val="-10"/>
      <w:sz w:val="34"/>
      <w:szCs w:val="34"/>
    </w:rPr>
  </w:style>
  <w:style w:type="character" w:customStyle="1" w:styleId="FontStyle16">
    <w:name w:val="Font Style16"/>
    <w:basedOn w:val="a0"/>
    <w:uiPriority w:val="99"/>
    <w:rsid w:val="004900E7"/>
    <w:rPr>
      <w:rFonts w:ascii="Microsoft Sans Serif" w:hAnsi="Microsoft Sans Serif" w:cs="Microsoft Sans Serif"/>
      <w:b/>
      <w:bCs/>
      <w:color w:val="000000"/>
      <w:sz w:val="18"/>
      <w:szCs w:val="18"/>
    </w:rPr>
  </w:style>
  <w:style w:type="character" w:customStyle="1" w:styleId="FontStyle17">
    <w:name w:val="Font Style17"/>
    <w:basedOn w:val="a0"/>
    <w:uiPriority w:val="99"/>
    <w:rsid w:val="004900E7"/>
    <w:rPr>
      <w:rFonts w:ascii="Microsoft Sans Serif" w:hAnsi="Microsoft Sans Serif" w:cs="Microsoft Sans Serif"/>
      <w:b/>
      <w:bCs/>
      <w:i/>
      <w:iCs/>
      <w:color w:val="000000"/>
      <w:spacing w:val="10"/>
      <w:sz w:val="28"/>
      <w:szCs w:val="28"/>
    </w:rPr>
  </w:style>
  <w:style w:type="character" w:customStyle="1" w:styleId="FontStyle18">
    <w:name w:val="Font Style18"/>
    <w:basedOn w:val="a0"/>
    <w:uiPriority w:val="99"/>
    <w:rsid w:val="004900E7"/>
    <w:rPr>
      <w:rFonts w:ascii="Arial" w:hAnsi="Arial" w:cs="Arial"/>
      <w:b/>
      <w:bCs/>
      <w:color w:val="000000"/>
      <w:sz w:val="60"/>
      <w:szCs w:val="60"/>
    </w:rPr>
  </w:style>
  <w:style w:type="character" w:customStyle="1" w:styleId="FontStyle19">
    <w:name w:val="Font Style19"/>
    <w:basedOn w:val="a0"/>
    <w:uiPriority w:val="99"/>
    <w:rsid w:val="004900E7"/>
    <w:rPr>
      <w:rFonts w:ascii="Arial" w:hAnsi="Arial" w:cs="Arial"/>
      <w:i/>
      <w:iCs/>
      <w:color w:val="000000"/>
      <w:spacing w:val="20"/>
      <w:sz w:val="40"/>
      <w:szCs w:val="40"/>
    </w:rPr>
  </w:style>
  <w:style w:type="character" w:customStyle="1" w:styleId="FontStyle20">
    <w:name w:val="Font Style20"/>
    <w:basedOn w:val="a0"/>
    <w:uiPriority w:val="99"/>
    <w:rsid w:val="004900E7"/>
    <w:rPr>
      <w:rFonts w:ascii="Times New Roman" w:hAnsi="Times New Roman" w:cs="Times New Roman"/>
      <w:color w:val="000000"/>
      <w:spacing w:val="20"/>
      <w:sz w:val="24"/>
      <w:szCs w:val="24"/>
    </w:rPr>
  </w:style>
  <w:style w:type="character" w:customStyle="1" w:styleId="FontStyle21">
    <w:name w:val="Font Style21"/>
    <w:basedOn w:val="a0"/>
    <w:uiPriority w:val="99"/>
    <w:rsid w:val="004900E7"/>
    <w:rPr>
      <w:rFonts w:ascii="Times New Roman" w:hAnsi="Times New Roman" w:cs="Times New Roman"/>
      <w:i/>
      <w:iCs/>
      <w:color w:val="000000"/>
      <w:sz w:val="30"/>
      <w:szCs w:val="30"/>
    </w:rPr>
  </w:style>
  <w:style w:type="character" w:customStyle="1" w:styleId="FontStyle22">
    <w:name w:val="Font Style22"/>
    <w:basedOn w:val="a0"/>
    <w:uiPriority w:val="99"/>
    <w:rsid w:val="004900E7"/>
    <w:rPr>
      <w:rFonts w:ascii="Times New Roman" w:hAnsi="Times New Roman" w:cs="Times New Roman"/>
      <w:i/>
      <w:iCs/>
      <w:color w:val="000000"/>
      <w:spacing w:val="40"/>
      <w:sz w:val="16"/>
      <w:szCs w:val="16"/>
    </w:rPr>
  </w:style>
  <w:style w:type="character" w:customStyle="1" w:styleId="FontStyle23">
    <w:name w:val="Font Style23"/>
    <w:basedOn w:val="a0"/>
    <w:uiPriority w:val="99"/>
    <w:rsid w:val="004900E7"/>
    <w:rPr>
      <w:rFonts w:ascii="Times New Roman" w:hAnsi="Times New Roman" w:cs="Times New Roman"/>
      <w:b/>
      <w:bCs/>
      <w:i/>
      <w:iCs/>
      <w:color w:val="000000"/>
      <w:sz w:val="28"/>
      <w:szCs w:val="28"/>
    </w:rPr>
  </w:style>
  <w:style w:type="character" w:customStyle="1" w:styleId="FontStyle24">
    <w:name w:val="Font Style24"/>
    <w:basedOn w:val="a0"/>
    <w:uiPriority w:val="99"/>
    <w:rsid w:val="004900E7"/>
    <w:rPr>
      <w:rFonts w:ascii="Times New Roman" w:hAnsi="Times New Roman" w:cs="Times New Roman"/>
      <w:b/>
      <w:bCs/>
      <w:color w:val="000000"/>
      <w:sz w:val="32"/>
      <w:szCs w:val="32"/>
    </w:rPr>
  </w:style>
  <w:style w:type="character" w:customStyle="1" w:styleId="FontStyle25">
    <w:name w:val="Font Style25"/>
    <w:basedOn w:val="a0"/>
    <w:uiPriority w:val="99"/>
    <w:rsid w:val="004900E7"/>
    <w:rPr>
      <w:rFonts w:ascii="Times New Roman" w:hAnsi="Times New Roman" w:cs="Times New Roman"/>
      <w:b/>
      <w:bCs/>
      <w:color w:val="000000"/>
      <w:sz w:val="34"/>
      <w:szCs w:val="34"/>
    </w:rPr>
  </w:style>
  <w:style w:type="character" w:customStyle="1" w:styleId="FontStyle26">
    <w:name w:val="Font Style26"/>
    <w:basedOn w:val="a0"/>
    <w:uiPriority w:val="99"/>
    <w:rsid w:val="004900E7"/>
    <w:rPr>
      <w:rFonts w:ascii="Times New Roman" w:hAnsi="Times New Roman" w:cs="Times New Roman"/>
      <w:b/>
      <w:bCs/>
      <w:i/>
      <w:iCs/>
      <w:color w:val="000000"/>
      <w:sz w:val="12"/>
      <w:szCs w:val="12"/>
    </w:rPr>
  </w:style>
  <w:style w:type="character" w:customStyle="1" w:styleId="FontStyle27">
    <w:name w:val="Font Style27"/>
    <w:basedOn w:val="a0"/>
    <w:uiPriority w:val="99"/>
    <w:rsid w:val="004900E7"/>
    <w:rPr>
      <w:rFonts w:ascii="Arial" w:hAnsi="Arial" w:cs="Arial"/>
      <w:color w:val="000000"/>
      <w:sz w:val="28"/>
      <w:szCs w:val="28"/>
    </w:rPr>
  </w:style>
  <w:style w:type="character" w:customStyle="1" w:styleId="FontStyle28">
    <w:name w:val="Font Style28"/>
    <w:basedOn w:val="a0"/>
    <w:uiPriority w:val="99"/>
    <w:rsid w:val="004900E7"/>
    <w:rPr>
      <w:rFonts w:ascii="Arial" w:hAnsi="Arial" w:cs="Arial"/>
      <w:b/>
      <w:bCs/>
      <w:color w:val="000000"/>
      <w:sz w:val="28"/>
      <w:szCs w:val="28"/>
    </w:rPr>
  </w:style>
  <w:style w:type="character" w:customStyle="1" w:styleId="FontStyle29">
    <w:name w:val="Font Style29"/>
    <w:basedOn w:val="a0"/>
    <w:uiPriority w:val="99"/>
    <w:rsid w:val="004900E7"/>
    <w:rPr>
      <w:rFonts w:ascii="Times New Roman" w:hAnsi="Times New Roman" w:cs="Times New Roman"/>
      <w:i/>
      <w:iCs/>
      <w:color w:val="000000"/>
      <w:spacing w:val="10"/>
      <w:sz w:val="20"/>
      <w:szCs w:val="20"/>
    </w:rPr>
  </w:style>
  <w:style w:type="character" w:customStyle="1" w:styleId="FontStyle30">
    <w:name w:val="Font Style30"/>
    <w:basedOn w:val="a0"/>
    <w:uiPriority w:val="99"/>
    <w:rsid w:val="004900E7"/>
    <w:rPr>
      <w:rFonts w:ascii="Courier New" w:hAnsi="Courier New" w:cs="Courier New"/>
      <w:b/>
      <w:bCs/>
      <w:color w:val="000000"/>
      <w:sz w:val="52"/>
      <w:szCs w:val="52"/>
    </w:rPr>
  </w:style>
  <w:style w:type="character" w:customStyle="1" w:styleId="FontStyle31">
    <w:name w:val="Font Style31"/>
    <w:basedOn w:val="a0"/>
    <w:uiPriority w:val="99"/>
    <w:rsid w:val="004900E7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character" w:customStyle="1" w:styleId="FontStyle32">
    <w:name w:val="Font Style32"/>
    <w:basedOn w:val="a0"/>
    <w:uiPriority w:val="99"/>
    <w:rsid w:val="004900E7"/>
    <w:rPr>
      <w:rFonts w:ascii="Times New Roman" w:hAnsi="Times New Roman" w:cs="Times New Roman"/>
      <w:b/>
      <w:bCs/>
      <w:color w:val="000000"/>
      <w:sz w:val="32"/>
      <w:szCs w:val="32"/>
    </w:rPr>
  </w:style>
  <w:style w:type="character" w:customStyle="1" w:styleId="FontStyle33">
    <w:name w:val="Font Style33"/>
    <w:basedOn w:val="a0"/>
    <w:uiPriority w:val="99"/>
    <w:rsid w:val="004900E7"/>
    <w:rPr>
      <w:rFonts w:ascii="Times New Roman" w:hAnsi="Times New Roman" w:cs="Times New Roman"/>
      <w:b/>
      <w:bCs/>
      <w:color w:val="000000"/>
      <w:sz w:val="32"/>
      <w:szCs w:val="32"/>
    </w:rPr>
  </w:style>
  <w:style w:type="character" w:customStyle="1" w:styleId="FontStyle34">
    <w:name w:val="Font Style34"/>
    <w:basedOn w:val="a0"/>
    <w:uiPriority w:val="99"/>
    <w:rsid w:val="004900E7"/>
    <w:rPr>
      <w:rFonts w:ascii="Times New Roman" w:hAnsi="Times New Roman" w:cs="Times New Roman"/>
      <w:b/>
      <w:bCs/>
      <w:i/>
      <w:iCs/>
      <w:color w:val="000000"/>
      <w:sz w:val="32"/>
      <w:szCs w:val="32"/>
    </w:rPr>
  </w:style>
  <w:style w:type="character" w:customStyle="1" w:styleId="FontStyle35">
    <w:name w:val="Font Style35"/>
    <w:basedOn w:val="a0"/>
    <w:uiPriority w:val="99"/>
    <w:rsid w:val="004900E7"/>
    <w:rPr>
      <w:rFonts w:ascii="Arial Unicode MS" w:eastAsia="Arial Unicode MS" w:cs="Arial Unicode MS"/>
      <w:color w:val="000000"/>
      <w:sz w:val="18"/>
      <w:szCs w:val="18"/>
    </w:rPr>
  </w:style>
  <w:style w:type="paragraph" w:styleId="a3">
    <w:name w:val="footer"/>
    <w:basedOn w:val="a"/>
    <w:link w:val="a4"/>
    <w:uiPriority w:val="99"/>
    <w:semiHidden/>
    <w:unhideWhenUsed/>
    <w:rsid w:val="00F5724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F57245"/>
    <w:rPr>
      <w:rFonts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F5724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57245"/>
    <w:rPr>
      <w:rFonts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02AA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02A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</TotalTime>
  <Pages>7</Pages>
  <Words>1475</Words>
  <Characters>8413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untitled</vt:lpstr>
    </vt:vector>
  </TitlesOfParts>
  <Company>SPecialiST RePack</Company>
  <LinksUpToDate>false</LinksUpToDate>
  <CharactersWithSpaces>9869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Юрий Николаевич Малышев</dc:creator>
  <cp:lastModifiedBy>master</cp:lastModifiedBy>
  <cp:revision>6</cp:revision>
  <cp:lastPrinted>2022-10-31T11:49:00Z</cp:lastPrinted>
  <dcterms:created xsi:type="dcterms:W3CDTF">2016-02-23T16:23:00Z</dcterms:created>
  <dcterms:modified xsi:type="dcterms:W3CDTF">2022-10-31T13:47:00Z</dcterms:modified>
</cp:coreProperties>
</file>