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9A" w:rsidRPr="00EB4DCE" w:rsidRDefault="005437AA" w:rsidP="001673A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color w:val="000000" w:themeColor="text1"/>
          <w:sz w:val="28"/>
          <w:szCs w:val="32"/>
        </w:rPr>
        <w:t>Специальность 26.02.05 Эксплуатация судовых энергетических установок</w:t>
      </w:r>
    </w:p>
    <w:p w:rsidR="00F53F35" w:rsidRPr="00EB4DCE" w:rsidRDefault="00F53F35" w:rsidP="001673A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color w:val="000000" w:themeColor="text1"/>
          <w:sz w:val="28"/>
          <w:szCs w:val="32"/>
        </w:rPr>
        <w:t>4 курс, очная форма обучения</w:t>
      </w:r>
    </w:p>
    <w:p w:rsidR="00786987" w:rsidRPr="00EB4DCE" w:rsidRDefault="00786987" w:rsidP="001673A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color w:val="000000" w:themeColor="text1"/>
          <w:sz w:val="28"/>
          <w:szCs w:val="32"/>
        </w:rPr>
        <w:t xml:space="preserve">Редакция от </w:t>
      </w:r>
      <w:r w:rsidR="00EB4DCE">
        <w:rPr>
          <w:rFonts w:ascii="Times New Roman" w:hAnsi="Times New Roman"/>
          <w:color w:val="000000" w:themeColor="text1"/>
          <w:sz w:val="28"/>
          <w:szCs w:val="32"/>
        </w:rPr>
        <w:t>20</w:t>
      </w:r>
      <w:r w:rsidRPr="00EB4DCE">
        <w:rPr>
          <w:rFonts w:ascii="Times New Roman" w:hAnsi="Times New Roman"/>
          <w:color w:val="000000" w:themeColor="text1"/>
          <w:sz w:val="28"/>
          <w:szCs w:val="32"/>
        </w:rPr>
        <w:t>.03.2023</w:t>
      </w:r>
    </w:p>
    <w:p w:rsidR="00F8009A" w:rsidRPr="00EB4DCE" w:rsidRDefault="00F8009A" w:rsidP="001673A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32"/>
        </w:rPr>
      </w:pP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Валопровод. Элементы валопровода: упорный подшипник, дейдвудное устройство, гребной винт. Преимущества </w:t>
      </w:r>
      <w:r w:rsidR="008D7F96" w:rsidRPr="00EB4DC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и недостатки </w:t>
      </w: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винтов регулируемого шага.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Идеальный цикл двигателя. Обобщенный цикл. КПД термического цикла. Влияние перераспределения подводимой теплоты на термический КПД идеальных циклов.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Коленчатый вал. Анализ конструкций. Угол заклинки кривошипов. Смазка. Износы и повреждения.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Механизм газораспределения 2-х и 4-х </w:t>
      </w:r>
      <w:proofErr w:type="spellStart"/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тактных</w:t>
      </w:r>
      <w:proofErr w:type="spellEnd"/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  двигателей. Валы распределительные. Шайбы кулачные. Анализ конструкций. Регулировка.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iCs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Наддув дизелей. Задачи, виды наддува. Агрегаты наддува, конструктивное исполнение. Газотурбинный наддув: импульсный, постоянный.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Основные определения, классификация, маркировка </w:t>
      </w:r>
      <w:proofErr w:type="gramStart"/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судовых</w:t>
      </w:r>
      <w:proofErr w:type="gramEnd"/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 ДВС. Рабочие циклы 2-х и 4-х </w:t>
      </w:r>
      <w:proofErr w:type="spellStart"/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тактных</w:t>
      </w:r>
      <w:proofErr w:type="spellEnd"/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 двигателей.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Остов двигателя: фундаментная рама с </w:t>
      </w:r>
      <w:proofErr w:type="spellStart"/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рамовыми</w:t>
      </w:r>
      <w:proofErr w:type="spellEnd"/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 подшипниками, станина, цилиндры, крышки цилиндров. Анализ конструкций. Повреждения.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Подготовка дизеля к пуску. Запуск и обслуживание во время работы. Остановка. Нормативные документы.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iCs/>
          <w:color w:val="000000" w:themeColor="text1"/>
          <w:sz w:val="28"/>
          <w:szCs w:val="32"/>
        </w:rPr>
      </w:pPr>
      <w:bookmarkStart w:id="0" w:name="_Hlk130154682"/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Понятие о характеристиках дизеля. Нагрузочная характеристика. Винтовые характеристики.</w:t>
      </w:r>
      <w:r w:rsidR="00C713B0" w:rsidRPr="00EB4DC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 Понятия «легкий» и «тяжелый» винты.</w:t>
      </w:r>
    </w:p>
    <w:bookmarkEnd w:id="0"/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Процесс наполнения цилиндра. Коэффициенты:  остаточных газов, наполнения.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Процесс расширения. Характер теплообмена. Параметры в конце процесса расширения.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Процесс сгорания. Параметры в конце процесса сгорания.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Процесс сжатия. Характер теплообмена. Параметры в конце сжатия.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Процессы газообмена 2-х и 4-х </w:t>
      </w:r>
      <w:proofErr w:type="spellStart"/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тактных</w:t>
      </w:r>
      <w:proofErr w:type="spellEnd"/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 двигателей. Круговые диаграммы фаз газораспределения.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Режимы работы главных судовых дизелей. Основной режим работы. Режимы установившейся и неустановившейся работы.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Силы, действующие в кривошипно-шатунном механизме. Силы и моменты вызывающие вибрацию. Способы их уравновешивания. Пути уменьшения неравномерности вращения кол</w:t>
      </w:r>
      <w:r w:rsidR="00A86EEC" w:rsidRPr="00EB4DCE">
        <w:rPr>
          <w:rFonts w:ascii="Times New Roman" w:hAnsi="Times New Roman"/>
          <w:iCs/>
          <w:color w:val="000000" w:themeColor="text1"/>
          <w:sz w:val="28"/>
          <w:szCs w:val="32"/>
        </w:rPr>
        <w:t>ен</w:t>
      </w: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вала.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Системы охлаждения двигателей. Элементы циркуляционной, двухконтурной системы охлаждения главного двигателя. Водоподготовка.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Системы пуска и реверса двигателей. Элементы систем пуска: главный пусковой клапан, пусковой клапан, воздухораспределитель.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iCs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Статическая и динамическая регулировки двигателя. Регулирование рабочего процесс по Р</w:t>
      </w:r>
      <w:proofErr w:type="gramStart"/>
      <w:r w:rsidRPr="00EB4DCE">
        <w:rPr>
          <w:rFonts w:ascii="Times New Roman" w:hAnsi="Times New Roman"/>
          <w:iCs/>
          <w:color w:val="000000" w:themeColor="text1"/>
          <w:sz w:val="28"/>
          <w:szCs w:val="32"/>
          <w:lang w:val="en-US"/>
        </w:rPr>
        <w:t>c</w:t>
      </w:r>
      <w:proofErr w:type="gramEnd"/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, Р</w:t>
      </w:r>
      <w:r w:rsidRPr="00EB4DCE">
        <w:rPr>
          <w:rFonts w:ascii="Times New Roman" w:hAnsi="Times New Roman"/>
          <w:iCs/>
          <w:color w:val="000000" w:themeColor="text1"/>
          <w:sz w:val="28"/>
          <w:szCs w:val="32"/>
          <w:lang w:val="en-US"/>
        </w:rPr>
        <w:t>z</w:t>
      </w: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, Р</w:t>
      </w:r>
      <w:proofErr w:type="spellStart"/>
      <w:r w:rsidRPr="00EB4DCE">
        <w:rPr>
          <w:rFonts w:ascii="Times New Roman" w:hAnsi="Times New Roman"/>
          <w:iCs/>
          <w:color w:val="000000" w:themeColor="text1"/>
          <w:sz w:val="28"/>
          <w:szCs w:val="32"/>
          <w:lang w:val="en-US"/>
        </w:rPr>
        <w:t>i</w:t>
      </w:r>
      <w:proofErr w:type="spellEnd"/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, Р</w:t>
      </w:r>
      <w:r w:rsidRPr="00EB4DCE">
        <w:rPr>
          <w:rFonts w:ascii="Times New Roman" w:hAnsi="Times New Roman"/>
          <w:iCs/>
          <w:color w:val="000000" w:themeColor="text1"/>
          <w:sz w:val="28"/>
          <w:szCs w:val="32"/>
          <w:lang w:val="en-US"/>
        </w:rPr>
        <w:t>t</w:t>
      </w: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. Допускаемые отклонения.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lastRenderedPageBreak/>
        <w:t>Схема главной котельной установки. Топливная система котла. Питательная система котла. Система подачи воздуха. Состав элементов конструкции котла.</w:t>
      </w:r>
    </w:p>
    <w:p w:rsidR="005844AD" w:rsidRPr="00EB4DCE" w:rsidRDefault="005844AD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bookmarkStart w:id="1" w:name="_Hlk130155467"/>
      <w:r w:rsidRPr="00EB4DCE">
        <w:rPr>
          <w:rFonts w:ascii="Times New Roman" w:hAnsi="Times New Roman"/>
          <w:color w:val="000000" w:themeColor="text1"/>
          <w:sz w:val="28"/>
          <w:szCs w:val="32"/>
        </w:rPr>
        <w:t>Вспомогательные</w:t>
      </w:r>
      <w:r w:rsidR="004F5956" w:rsidRPr="00EB4DCE">
        <w:rPr>
          <w:rFonts w:ascii="Times New Roman" w:hAnsi="Times New Roman"/>
          <w:color w:val="000000" w:themeColor="text1"/>
          <w:sz w:val="28"/>
          <w:szCs w:val="32"/>
        </w:rPr>
        <w:t xml:space="preserve"> и</w:t>
      </w:r>
      <w:r w:rsidRPr="00EB4DCE">
        <w:rPr>
          <w:rFonts w:ascii="Times New Roman" w:hAnsi="Times New Roman"/>
          <w:color w:val="000000" w:themeColor="text1"/>
          <w:sz w:val="28"/>
          <w:szCs w:val="32"/>
        </w:rPr>
        <w:t xml:space="preserve"> </w:t>
      </w:r>
      <w:r w:rsidR="004F5956" w:rsidRPr="00EB4DCE">
        <w:rPr>
          <w:rFonts w:ascii="Times New Roman" w:hAnsi="Times New Roman"/>
          <w:color w:val="000000" w:themeColor="text1"/>
          <w:sz w:val="28"/>
          <w:szCs w:val="32"/>
        </w:rPr>
        <w:t xml:space="preserve">утилизационные котлы </w:t>
      </w:r>
      <w:r w:rsidRPr="00EB4DCE">
        <w:rPr>
          <w:rFonts w:ascii="Times New Roman" w:hAnsi="Times New Roman"/>
          <w:color w:val="000000" w:themeColor="text1"/>
          <w:sz w:val="28"/>
          <w:szCs w:val="32"/>
        </w:rPr>
        <w:t>паровые котлы. Назначение, разновидности, устройство.</w:t>
      </w:r>
      <w:r w:rsidR="00EB4DCE" w:rsidRPr="00EB4DCE">
        <w:rPr>
          <w:rFonts w:ascii="Times New Roman" w:hAnsi="Times New Roman"/>
          <w:color w:val="000000" w:themeColor="text1"/>
          <w:sz w:val="28"/>
          <w:szCs w:val="32"/>
        </w:rPr>
        <w:t xml:space="preserve"> Водный режим котла. Водоподготовка. Техническое обслуживание паровых котлов</w:t>
      </w:r>
    </w:p>
    <w:p w:rsidR="005844AD" w:rsidRPr="00EB4DCE" w:rsidRDefault="00EB4DCE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bookmarkStart w:id="2" w:name="_Hlk130155679"/>
      <w:bookmarkEnd w:id="1"/>
      <w:r w:rsidRPr="00EB4DCE">
        <w:rPr>
          <w:rFonts w:ascii="Times New Roman" w:hAnsi="Times New Roman"/>
          <w:color w:val="000000" w:themeColor="text1"/>
          <w:sz w:val="28"/>
          <w:szCs w:val="32"/>
        </w:rPr>
        <w:t xml:space="preserve"> </w:t>
      </w:r>
      <w:r w:rsidR="005844AD" w:rsidRPr="00EB4DCE">
        <w:rPr>
          <w:rFonts w:ascii="Times New Roman" w:hAnsi="Times New Roman"/>
          <w:color w:val="000000" w:themeColor="text1"/>
          <w:sz w:val="28"/>
          <w:szCs w:val="32"/>
        </w:rPr>
        <w:t>Термомасляные котлы. Схема КУ судов типа «Мех. Ярцев». Схема установки, характеристики, устройство, работа.</w:t>
      </w:r>
    </w:p>
    <w:bookmarkEnd w:id="2"/>
    <w:p w:rsidR="00A91EE3" w:rsidRPr="00EB4DCE" w:rsidRDefault="00EB4DCE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 </w:t>
      </w:r>
      <w:r w:rsidR="00A91EE3"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Схемы механизмов движения тронковых и крейцкопфных двигателей. Поршневая группа, крейцкопфный узел, шатунный узел. Анализ конструкций. Износы и повреждения.</w:t>
      </w:r>
    </w:p>
    <w:p w:rsidR="00A91EE3" w:rsidRPr="00EB4DCE" w:rsidRDefault="00EB4DCE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 </w:t>
      </w:r>
      <w:r w:rsidR="00A91EE3"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Топливные насосы высокого давления золотникового и клапанного типов. Назначение, конструкция, основные элементы, принцип работы. Регулировка.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Топливные системы двигателей. Марки топлив, присадки. Элементы системы для работы  на легких и тяжелых сортах топлива. Приемка и хранение топлива. Топливоподготовка на судне.</w:t>
      </w:r>
    </w:p>
    <w:p w:rsidR="001673A2" w:rsidRPr="00EB4DCE" w:rsidRDefault="00A91EE3" w:rsidP="00193773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bookmarkStart w:id="3" w:name="_Hlk130155228"/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 xml:space="preserve">Устройство паровых турбин. Принципы действия турбин. </w:t>
      </w:r>
      <w:r w:rsidR="001673A2"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Сравнение достоинств и недостатков турбин и дизелей</w:t>
      </w:r>
    </w:p>
    <w:bookmarkEnd w:id="3"/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Фазы горения топлива, их характеристики. Цетановое число.  Ароматический индекс CCAI. Смесеобразование. Камеры сгорания.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Форсунки дизелей. Назначение, устройство, принцип действия. Анализ конструкций. Регулировка.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Циркуляционная система смазки двигателя. Назначение, состав элементов системы. Марки масел, присадки. Смазка цилиндров.</w:t>
      </w:r>
    </w:p>
    <w:p w:rsidR="00A91EE3" w:rsidRPr="00EB4DCE" w:rsidRDefault="00A91EE3" w:rsidP="001673A2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32"/>
        </w:rPr>
      </w:pPr>
      <w:r w:rsidRPr="00EB4DCE">
        <w:rPr>
          <w:rFonts w:ascii="Times New Roman" w:hAnsi="Times New Roman"/>
          <w:iCs/>
          <w:color w:val="000000" w:themeColor="text1"/>
          <w:sz w:val="28"/>
          <w:szCs w:val="32"/>
        </w:rPr>
        <w:t>Энергетические и экономические показатели работы двигателя. Тепловой баланс и утилизация тепловых потерь двигателя.</w:t>
      </w:r>
    </w:p>
    <w:p w:rsidR="002D566D" w:rsidRPr="00EB4DCE" w:rsidRDefault="002D566D" w:rsidP="001673A2">
      <w:pPr>
        <w:pStyle w:val="a3"/>
        <w:tabs>
          <w:tab w:val="left" w:pos="284"/>
        </w:tabs>
        <w:jc w:val="both"/>
        <w:rPr>
          <w:rFonts w:ascii="Times New Roman" w:hAnsi="Times New Roman"/>
          <w:color w:val="000000" w:themeColor="text1"/>
          <w:sz w:val="28"/>
          <w:szCs w:val="32"/>
        </w:rPr>
      </w:pPr>
    </w:p>
    <w:sectPr w:rsidR="002D566D" w:rsidRPr="00EB4DCE" w:rsidSect="0056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576AB"/>
    <w:multiLevelType w:val="hybridMultilevel"/>
    <w:tmpl w:val="90DC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AB8"/>
    <w:rsid w:val="00011BA0"/>
    <w:rsid w:val="000D1E82"/>
    <w:rsid w:val="000E380F"/>
    <w:rsid w:val="000F3AB8"/>
    <w:rsid w:val="001056B0"/>
    <w:rsid w:val="00115128"/>
    <w:rsid w:val="001172C3"/>
    <w:rsid w:val="00124D8D"/>
    <w:rsid w:val="00150A93"/>
    <w:rsid w:val="001673A2"/>
    <w:rsid w:val="00195A86"/>
    <w:rsid w:val="001A6493"/>
    <w:rsid w:val="0021378E"/>
    <w:rsid w:val="00267C9E"/>
    <w:rsid w:val="002C7875"/>
    <w:rsid w:val="002D566D"/>
    <w:rsid w:val="00350693"/>
    <w:rsid w:val="003A49C5"/>
    <w:rsid w:val="003B74FE"/>
    <w:rsid w:val="004D510C"/>
    <w:rsid w:val="004D78EF"/>
    <w:rsid w:val="004E07AA"/>
    <w:rsid w:val="004F5956"/>
    <w:rsid w:val="0053702D"/>
    <w:rsid w:val="005437AA"/>
    <w:rsid w:val="00560DBF"/>
    <w:rsid w:val="005844AD"/>
    <w:rsid w:val="00586C57"/>
    <w:rsid w:val="005F28B1"/>
    <w:rsid w:val="006034D9"/>
    <w:rsid w:val="00607947"/>
    <w:rsid w:val="006172B1"/>
    <w:rsid w:val="006478A0"/>
    <w:rsid w:val="00676C76"/>
    <w:rsid w:val="006960D2"/>
    <w:rsid w:val="00786987"/>
    <w:rsid w:val="007E0083"/>
    <w:rsid w:val="007E522C"/>
    <w:rsid w:val="007F5223"/>
    <w:rsid w:val="008020B8"/>
    <w:rsid w:val="00830C46"/>
    <w:rsid w:val="00830CEB"/>
    <w:rsid w:val="0086550B"/>
    <w:rsid w:val="0086606F"/>
    <w:rsid w:val="00896562"/>
    <w:rsid w:val="008D20AA"/>
    <w:rsid w:val="008D7F96"/>
    <w:rsid w:val="008F462C"/>
    <w:rsid w:val="00974419"/>
    <w:rsid w:val="009A3B8B"/>
    <w:rsid w:val="00A050C6"/>
    <w:rsid w:val="00A75522"/>
    <w:rsid w:val="00A82050"/>
    <w:rsid w:val="00A86EEC"/>
    <w:rsid w:val="00A91EE3"/>
    <w:rsid w:val="00AA152A"/>
    <w:rsid w:val="00AC1046"/>
    <w:rsid w:val="00AD4088"/>
    <w:rsid w:val="00AF6BEF"/>
    <w:rsid w:val="00B21859"/>
    <w:rsid w:val="00B76DD8"/>
    <w:rsid w:val="00B94B0B"/>
    <w:rsid w:val="00C32F71"/>
    <w:rsid w:val="00C713B0"/>
    <w:rsid w:val="00C85C7F"/>
    <w:rsid w:val="00C93A59"/>
    <w:rsid w:val="00C94DA7"/>
    <w:rsid w:val="00D23A61"/>
    <w:rsid w:val="00D33565"/>
    <w:rsid w:val="00D41C12"/>
    <w:rsid w:val="00E4573F"/>
    <w:rsid w:val="00E606CE"/>
    <w:rsid w:val="00EB4DCE"/>
    <w:rsid w:val="00EF52FE"/>
    <w:rsid w:val="00F17C43"/>
    <w:rsid w:val="00F20FD7"/>
    <w:rsid w:val="00F53F35"/>
    <w:rsid w:val="00F6034F"/>
    <w:rsid w:val="00F7499E"/>
    <w:rsid w:val="00F8009A"/>
    <w:rsid w:val="00F8186B"/>
    <w:rsid w:val="00FC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859"/>
    <w:rPr>
      <w:sz w:val="22"/>
      <w:szCs w:val="22"/>
    </w:rPr>
  </w:style>
  <w:style w:type="paragraph" w:styleId="a4">
    <w:name w:val="List Paragraph"/>
    <w:basedOn w:val="a"/>
    <w:uiPriority w:val="34"/>
    <w:qFormat/>
    <w:rsid w:val="001673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ADAB6-E7DB-4660-9892-75244B72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master</cp:lastModifiedBy>
  <cp:revision>3</cp:revision>
  <cp:lastPrinted>2018-04-24T14:23:00Z</cp:lastPrinted>
  <dcterms:created xsi:type="dcterms:W3CDTF">2023-03-20T12:47:00Z</dcterms:created>
  <dcterms:modified xsi:type="dcterms:W3CDTF">2023-03-20T12:55:00Z</dcterms:modified>
</cp:coreProperties>
</file>