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Лекционный материал для самостоятельной работы</w:t>
      </w:r>
    </w:p>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Группы СМ-1;ЭО-1;ОП-11к;ОП-12к.</w:t>
      </w:r>
    </w:p>
    <w:p w:rsidR="0039743E" w:rsidRPr="009A30A3" w:rsidRDefault="0039743E" w:rsidP="0039743E">
      <w:pPr>
        <w:autoSpaceDE w:val="0"/>
        <w:autoSpaceDN w:val="0"/>
        <w:adjustRightInd w:val="0"/>
        <w:spacing w:after="0" w:line="276" w:lineRule="auto"/>
        <w:jc w:val="both"/>
        <w:rPr>
          <w:rFonts w:ascii="Times New Roman" w:eastAsia="Calibri" w:hAnsi="Times New Roman" w:cs="Times New Roman"/>
          <w:color w:val="000000"/>
          <w:sz w:val="28"/>
          <w:szCs w:val="28"/>
        </w:rPr>
      </w:pPr>
    </w:p>
    <w:p w:rsidR="00B62A52" w:rsidRPr="005D5E8B" w:rsidRDefault="005D5E8B" w:rsidP="00B62A52">
      <w:pPr>
        <w:autoSpaceDE w:val="0"/>
        <w:autoSpaceDN w:val="0"/>
        <w:adjustRightInd w:val="0"/>
        <w:spacing w:after="0" w:line="276" w:lineRule="auto"/>
        <w:jc w:val="center"/>
        <w:rPr>
          <w:rFonts w:ascii="Times New Roman" w:eastAsia="Calibri" w:hAnsi="Times New Roman" w:cs="Times New Roman"/>
          <w:b/>
          <w:color w:val="000000"/>
          <w:sz w:val="28"/>
          <w:szCs w:val="28"/>
          <w:highlight w:val="yellow"/>
        </w:rPr>
      </w:pPr>
      <w:r>
        <w:rPr>
          <w:rFonts w:ascii="Times New Roman" w:eastAsia="Calibri" w:hAnsi="Times New Roman" w:cs="Times New Roman"/>
          <w:b/>
          <w:color w:val="000000"/>
          <w:sz w:val="28"/>
          <w:szCs w:val="28"/>
          <w:highlight w:val="yellow"/>
        </w:rPr>
        <w:t>Лекция №6</w:t>
      </w:r>
    </w:p>
    <w:p w:rsidR="005D5E8B" w:rsidRPr="005D5E8B" w:rsidRDefault="005D5E8B" w:rsidP="005D5E8B">
      <w:pPr>
        <w:autoSpaceDE w:val="0"/>
        <w:autoSpaceDN w:val="0"/>
        <w:adjustRightInd w:val="0"/>
        <w:spacing w:after="0" w:line="276" w:lineRule="auto"/>
        <w:jc w:val="center"/>
        <w:rPr>
          <w:rFonts w:ascii="Times New Roman" w:eastAsia="Calibri" w:hAnsi="Times New Roman" w:cs="Times New Roman"/>
          <w:b/>
          <w:bCs/>
          <w:i/>
          <w:color w:val="FF0000"/>
          <w:sz w:val="28"/>
          <w:szCs w:val="28"/>
        </w:rPr>
      </w:pPr>
      <w:proofErr w:type="spellStart"/>
      <w:r w:rsidRPr="005D5E8B">
        <w:rPr>
          <w:rFonts w:ascii="Times New Roman" w:eastAsia="Calibri" w:hAnsi="Times New Roman" w:cs="Times New Roman"/>
          <w:b/>
          <w:bCs/>
          <w:i/>
          <w:color w:val="FF0000"/>
          <w:sz w:val="28"/>
          <w:szCs w:val="28"/>
        </w:rPr>
        <w:t>Самостоятельнл</w:t>
      </w:r>
      <w:proofErr w:type="spellEnd"/>
      <w:r w:rsidRPr="005D5E8B">
        <w:rPr>
          <w:rFonts w:ascii="Times New Roman" w:eastAsia="Calibri" w:hAnsi="Times New Roman" w:cs="Times New Roman"/>
          <w:b/>
          <w:bCs/>
          <w:i/>
          <w:color w:val="FF0000"/>
          <w:sz w:val="28"/>
          <w:szCs w:val="28"/>
        </w:rPr>
        <w:t xml:space="preserve"> проработать лекционный материал </w:t>
      </w:r>
      <w:bookmarkStart w:id="0" w:name="_GoBack"/>
      <w:bookmarkEnd w:id="0"/>
      <w:r w:rsidR="008507FF" w:rsidRPr="005D5E8B">
        <w:rPr>
          <w:rFonts w:ascii="Times New Roman" w:eastAsia="Calibri" w:hAnsi="Times New Roman" w:cs="Times New Roman"/>
          <w:b/>
          <w:bCs/>
          <w:i/>
          <w:color w:val="FF0000"/>
          <w:sz w:val="28"/>
          <w:szCs w:val="28"/>
        </w:rPr>
        <w:t>и выполнить</w:t>
      </w:r>
      <w:r w:rsidRPr="005D5E8B">
        <w:rPr>
          <w:rFonts w:ascii="Times New Roman" w:eastAsia="Calibri" w:hAnsi="Times New Roman" w:cs="Times New Roman"/>
          <w:b/>
          <w:bCs/>
          <w:i/>
          <w:color w:val="FF0000"/>
          <w:sz w:val="28"/>
          <w:szCs w:val="28"/>
        </w:rPr>
        <w:t xml:space="preserve"> практические задания.</w:t>
      </w:r>
    </w:p>
    <w:p w:rsidR="005D5E8B" w:rsidRPr="005D5E8B" w:rsidRDefault="005D5E8B" w:rsidP="005D5E8B">
      <w:pPr>
        <w:autoSpaceDE w:val="0"/>
        <w:autoSpaceDN w:val="0"/>
        <w:adjustRightInd w:val="0"/>
        <w:spacing w:after="0" w:line="276" w:lineRule="auto"/>
        <w:jc w:val="both"/>
        <w:rPr>
          <w:rFonts w:ascii="Times New Roman" w:eastAsia="Calibri" w:hAnsi="Times New Roman" w:cs="Times New Roman"/>
          <w:i/>
          <w:color w:val="FF0000"/>
          <w:sz w:val="28"/>
          <w:szCs w:val="28"/>
        </w:rPr>
      </w:pP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b/>
          <w:bCs/>
          <w:color w:val="000000"/>
          <w:sz w:val="28"/>
          <w:szCs w:val="28"/>
          <w:u w:val="single"/>
        </w:rPr>
        <w:t>ТЕМА</w:t>
      </w:r>
      <w:r w:rsidRPr="001C2D75">
        <w:rPr>
          <w:rFonts w:ascii="Times New Roman" w:eastAsia="Calibri" w:hAnsi="Times New Roman" w:cs="Times New Roman"/>
          <w:b/>
          <w:bCs/>
          <w:color w:val="000000"/>
          <w:sz w:val="28"/>
          <w:szCs w:val="28"/>
        </w:rPr>
        <w:t xml:space="preserve">: Жизнь и творчество </w:t>
      </w:r>
      <w:proofErr w:type="spellStart"/>
      <w:r w:rsidRPr="001C2D75">
        <w:rPr>
          <w:rFonts w:ascii="Times New Roman" w:eastAsia="Calibri" w:hAnsi="Times New Roman" w:cs="Times New Roman"/>
          <w:b/>
          <w:bCs/>
          <w:color w:val="000000"/>
          <w:sz w:val="28"/>
          <w:szCs w:val="28"/>
        </w:rPr>
        <w:t>А.А.Блока</w:t>
      </w:r>
      <w:proofErr w:type="spellEnd"/>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b/>
          <w:bCs/>
          <w:color w:val="000000"/>
          <w:sz w:val="28"/>
          <w:szCs w:val="28"/>
        </w:rPr>
      </w:pPr>
    </w:p>
    <w:p w:rsidR="005D5E8B" w:rsidRPr="001C2D75" w:rsidRDefault="005D5E8B" w:rsidP="005D5E8B">
      <w:pPr>
        <w:spacing w:after="0" w:line="360" w:lineRule="auto"/>
        <w:jc w:val="both"/>
        <w:rPr>
          <w:rFonts w:ascii="Times New Roman" w:eastAsia="Times New Roman" w:hAnsi="Times New Roman" w:cs="Times New Roman"/>
          <w:sz w:val="28"/>
          <w:szCs w:val="28"/>
          <w:lang w:eastAsia="ru-RU"/>
        </w:rPr>
      </w:pPr>
      <w:r w:rsidRPr="001C2D75">
        <w:rPr>
          <w:rFonts w:ascii="Times New Roman" w:eastAsia="Times New Roman" w:hAnsi="Times New Roman" w:cs="Times New Roman"/>
          <w:sz w:val="28"/>
          <w:szCs w:val="28"/>
          <w:lang w:eastAsia="ru-RU"/>
        </w:rPr>
        <w:t>Содержание лекционного материала по теме № 5:</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b/>
          <w:color w:val="000000"/>
          <w:sz w:val="28"/>
          <w:szCs w:val="28"/>
        </w:rPr>
        <w:t>1. Биография А. А. Блока.</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Блок, Александр Александрович, - поэт и критик. Родился в 1880 г. Окончил курс в Санкт-Петербургском университете по историко-филологическому факультету. Предок его, врач царя Алексея Михайловича, был выходцем из Мекленбурга. Отцу его, Александру Львовичу, по словам его биографа, "стоило больших усилий прекратить писание стихов, чтобы не отвлекаться чересчур от науки в сторону муз". Мать поэта - дочь известного естествоиспытателя А.Н. Бекетова. Стихи Блока появились в</w:t>
      </w:r>
    </w:p>
    <w:p w:rsidR="005D5E8B" w:rsidRDefault="005D5E8B" w:rsidP="005D5E8B">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lastRenderedPageBreak/>
        <w:t xml:space="preserve">альманахе книгоиздательства "Гриф", в "Новом Пути", в "Журнале для всех". В 1905 г. в Москве вышел первый сборник стихов Блока, под заглавием "Стихи о прекрасной Даме", и был встречен сочувственными отзывами. В 1907 г. вышел в Москве второй сборник, "Нечаянная Радость", и в Санкт-Петербурге цикл стихов "Снежная Маска". В 1908 г. в Санкт-Петербурге - "Лирические Драмы" ("Балаганчик", "Король на площади", "Незнакомка"), в Москве - третий сборник стихов "Земля в снегу" и перевод трагедии </w:t>
      </w:r>
      <w:proofErr w:type="spellStart"/>
      <w:r w:rsidRPr="001C2D75">
        <w:rPr>
          <w:rFonts w:ascii="Times New Roman" w:eastAsia="Calibri" w:hAnsi="Times New Roman" w:cs="Times New Roman"/>
          <w:color w:val="000000"/>
          <w:sz w:val="28"/>
          <w:szCs w:val="28"/>
        </w:rPr>
        <w:t>Грильпарцера</w:t>
      </w:r>
      <w:proofErr w:type="spellEnd"/>
      <w:r w:rsidRPr="001C2D75">
        <w:rPr>
          <w:rFonts w:ascii="Times New Roman" w:eastAsia="Calibri" w:hAnsi="Times New Roman" w:cs="Times New Roman"/>
          <w:color w:val="000000"/>
          <w:sz w:val="28"/>
          <w:szCs w:val="28"/>
        </w:rPr>
        <w:t xml:space="preserve"> "Праматерь", со вступительной статьей и примечаниями. В 1909 г. в IX альманахе "Шиповника" напечатана драма Блока "Песня Судьбы". В 1911 г. вышел в Москве четвертый сборник его стихов "Ночные Часы", в 1912 г., там же, собрание стихотворений в трех томах. В 1907 - 1908 годах Блок вел критический отдел в журнале "Золотое Руно"; написал для "Истории Русской литературы" (издательство И. Сытина) статью "Заговоры и заклинания" и сделал свод мнений критики о Грибоедове. Переводил Байрона (для издательства Брокгауз-</w:t>
      </w:r>
      <w:proofErr w:type="spellStart"/>
      <w:r w:rsidRPr="001C2D75">
        <w:rPr>
          <w:rFonts w:ascii="Times New Roman" w:eastAsia="Calibri" w:hAnsi="Times New Roman" w:cs="Times New Roman"/>
          <w:color w:val="000000"/>
          <w:sz w:val="28"/>
          <w:szCs w:val="28"/>
        </w:rPr>
        <w:t>Ефрон</w:t>
      </w:r>
      <w:proofErr w:type="spellEnd"/>
      <w:r w:rsidRPr="001C2D75">
        <w:rPr>
          <w:rFonts w:ascii="Times New Roman" w:eastAsia="Calibri" w:hAnsi="Times New Roman" w:cs="Times New Roman"/>
          <w:color w:val="000000"/>
          <w:sz w:val="28"/>
          <w:szCs w:val="28"/>
        </w:rPr>
        <w:t xml:space="preserve">), Гейне и трувера </w:t>
      </w:r>
      <w:proofErr w:type="spellStart"/>
      <w:r w:rsidRPr="001C2D75">
        <w:rPr>
          <w:rFonts w:ascii="Times New Roman" w:eastAsia="Calibri" w:hAnsi="Times New Roman" w:cs="Times New Roman"/>
          <w:color w:val="000000"/>
          <w:sz w:val="28"/>
          <w:szCs w:val="28"/>
        </w:rPr>
        <w:t>Рютбефа</w:t>
      </w:r>
      <w:proofErr w:type="spellEnd"/>
      <w:r w:rsidRPr="001C2D75">
        <w:rPr>
          <w:rFonts w:ascii="Times New Roman" w:eastAsia="Calibri" w:hAnsi="Times New Roman" w:cs="Times New Roman"/>
          <w:color w:val="000000"/>
          <w:sz w:val="28"/>
          <w:szCs w:val="28"/>
        </w:rPr>
        <w:t xml:space="preserve"> ("Миракль о </w:t>
      </w:r>
      <w:proofErr w:type="spellStart"/>
      <w:r w:rsidRPr="001C2D75">
        <w:rPr>
          <w:rFonts w:ascii="Times New Roman" w:eastAsia="Calibri" w:hAnsi="Times New Roman" w:cs="Times New Roman"/>
          <w:color w:val="000000"/>
          <w:sz w:val="28"/>
          <w:szCs w:val="28"/>
        </w:rPr>
        <w:t>Теофиле</w:t>
      </w:r>
      <w:proofErr w:type="spellEnd"/>
      <w:r w:rsidRPr="001C2D75">
        <w:rPr>
          <w:rFonts w:ascii="Times New Roman" w:eastAsia="Calibri" w:hAnsi="Times New Roman" w:cs="Times New Roman"/>
          <w:color w:val="000000"/>
          <w:sz w:val="28"/>
          <w:szCs w:val="28"/>
        </w:rPr>
        <w:t xml:space="preserve">"). Ближайшим образом примыкая к школе символистов и являясь одним из вожаков ее, а учителем своим в основной своей теме считая Владимира Соловьева (как поэта), Блок среди русских лириков занимает выдающееся место. Главной его темой служит Вечная Женственность. Светлыми отроческими гимнами ей полна первая книга Блока: "Все виденья, - говорит он, - так мгновенны, - Буду ль верить им? Но Владычицей вселенной Красотой неизреченной, я, случайный, бедный, тленный, может быть, любим". Соединение двух устремлений в Вечной Женственности - умозрительного </w:t>
      </w:r>
      <w:proofErr w:type="spellStart"/>
      <w:r w:rsidRPr="001C2D75">
        <w:rPr>
          <w:rFonts w:ascii="Times New Roman" w:eastAsia="Calibri" w:hAnsi="Times New Roman" w:cs="Times New Roman"/>
          <w:color w:val="000000"/>
          <w:sz w:val="28"/>
          <w:szCs w:val="28"/>
        </w:rPr>
        <w:t>тоскования</w:t>
      </w:r>
      <w:proofErr w:type="spellEnd"/>
      <w:r w:rsidRPr="001C2D75">
        <w:rPr>
          <w:rFonts w:ascii="Times New Roman" w:eastAsia="Calibri" w:hAnsi="Times New Roman" w:cs="Times New Roman"/>
          <w:color w:val="000000"/>
          <w:sz w:val="28"/>
          <w:szCs w:val="28"/>
        </w:rPr>
        <w:t xml:space="preserve"> и действенной любви, - которое и выражено в словах Владимира Соловьева "тоскуя и любя", является, в одном из главных стихотворений Блока ("Предчувствую Тебя. Года проходят мимо. Все в облике одном предчувствую Тебя") тем новым третьим, что составляет сущность поэзии Блока. Эти два устремления первоначально изображаются отдельно: наряду с умиленными мистическими созерцаниями мы видим реалистические очерки жизни; затем они сливаются в промежуточные, несовершенные формы и, наконец, дают типичнейшие и прекрасные образцы поэзии Блока, например, стихотворение "Незнакомка" из книги "Нечаянная Радость". Детская жизнь, жизнь улиц и притонов, наряду с событиями 1905 года и сновидениями, дают одинаково богатый материал поэту. Основной символ Блока, начавший свое движение с образа Прекрасной Дамы, видоизменившийся в Незнакомку, через целый ряд промежуточных образов "Земли в снегу", приближается к наиболее широкому раскрытию, которое впервые было не столько показано, сколько названо в драме "Песня Судьбы". Еще яснее это равенство выражено в книге "Ночные Часы" ("О, Русь моя! Жена моя! До боли Нам ясен долгий путь!</w:t>
      </w:r>
      <w:r w:rsidRPr="00724C0A">
        <w:rPr>
          <w:rFonts w:ascii="Times New Roman" w:eastAsia="Calibri" w:hAnsi="Times New Roman" w:cs="Times New Roman"/>
          <w:color w:val="000000"/>
          <w:sz w:val="28"/>
          <w:szCs w:val="28"/>
        </w:rPr>
        <w:t xml:space="preserve"> Наш путь - </w:t>
      </w:r>
      <w:r w:rsidRPr="00724C0A">
        <w:rPr>
          <w:rFonts w:ascii="Times New Roman" w:eastAsia="Calibri" w:hAnsi="Times New Roman" w:cs="Times New Roman"/>
          <w:color w:val="000000"/>
          <w:sz w:val="28"/>
          <w:szCs w:val="28"/>
        </w:rPr>
        <w:lastRenderedPageBreak/>
        <w:t xml:space="preserve">стрелой татарской древней воли Пронзил нам грудь). Блок нашел и применил новые методы художественного, лирического воздействия.          Сюда относятся свободное отношение к метрике каждого отдельного стиха и взгляд на ритм целого стихотворения, как на эквивалент рождающему его переживанию, настолько полный, что если в каком-нибудь месте требуется выдать волнение, то для этого можно разрушить данный стих (например, пятый стих следующей строфы: "Опять затепли свечи, Укрась мое жилье, Пусть будут те же речи, Привольное житье, Твои высокие плечи, Безумие мое"). Цикл "Снежная Маска" весь построен на таком отношении к ритму, позволяющем спаивать различные метрические единицы в одно целое. Множество удачных ассонансов вновь найдено и приведено Блоком из старых поэтов; сюда относятся как построенные на повышении и понижении гласных, например: "Очи - звезды умирающие, Уклонившись от пути, о тебе, мой </w:t>
      </w:r>
      <w:proofErr w:type="spellStart"/>
      <w:r w:rsidRPr="00724C0A">
        <w:rPr>
          <w:rFonts w:ascii="Times New Roman" w:eastAsia="Calibri" w:hAnsi="Times New Roman" w:cs="Times New Roman"/>
          <w:color w:val="000000"/>
          <w:sz w:val="28"/>
          <w:szCs w:val="28"/>
        </w:rPr>
        <w:t>легковеющий</w:t>
      </w:r>
      <w:proofErr w:type="spellEnd"/>
      <w:r w:rsidRPr="00724C0A">
        <w:rPr>
          <w:rFonts w:ascii="Times New Roman" w:eastAsia="Calibri" w:hAnsi="Times New Roman" w:cs="Times New Roman"/>
          <w:color w:val="000000"/>
          <w:sz w:val="28"/>
          <w:szCs w:val="28"/>
        </w:rPr>
        <w:t xml:space="preserve">, я грустила в высоте", так и на созвучии согласных, например: гибели - вывели; обители - гибели; забудешь - любишь; смерч - смерть. Сюда же относится то, что можно назвать насильственными рифмами или рифмами по смыслу, когда на рифмующих местах ставятся слова, по существу не рифмующие, но занимающие центральное место в данной системе образов, как, например, "Верь мне, в этом мире солнца Больше нет. Верь лишь мне, ночное сердце, я поэт!" Необычайное ритмическое богатство стихотворений Блока составляет одну из сильных сторон его поэзии. Три лирические драмы Блока являются лишь развитием излюбленных стихотворений. Но самое построение драматического произведения по методу лирического стихотворения является новым, и постановка "Балаганчика", сначала в Санкт-Петербурге, в театре В. Комиссаржевской, В. Мейерхольдом, а потом и в других городах, оставит, поэтому, заметный след в истории русского театра. Драма "Песня Судьбы" удаляется с этого пути, но нового ничего не находит. Тем же лирическим тоном проникнуты и критические статьи Блока, что не мешает их научности или полемическому задору, когда нужно то или другое. Переводы Блока, вместе с большой близостью к подлинникам, отличаются художественностью. Блоку, кроме многочисленных газетных статей, посвящены статьи в книгах Андрея Белого, Модеста Гофмана, А. Измайлова, Д. </w:t>
      </w:r>
      <w:proofErr w:type="spellStart"/>
      <w:r w:rsidRPr="00724C0A">
        <w:rPr>
          <w:rFonts w:ascii="Times New Roman" w:eastAsia="Calibri" w:hAnsi="Times New Roman" w:cs="Times New Roman"/>
          <w:color w:val="000000"/>
          <w:sz w:val="28"/>
          <w:szCs w:val="28"/>
        </w:rPr>
        <w:t>Философова</w:t>
      </w:r>
      <w:proofErr w:type="spellEnd"/>
      <w:r w:rsidRPr="00724C0A">
        <w:rPr>
          <w:rFonts w:ascii="Times New Roman" w:eastAsia="Calibri" w:hAnsi="Times New Roman" w:cs="Times New Roman"/>
          <w:color w:val="000000"/>
          <w:sz w:val="28"/>
          <w:szCs w:val="28"/>
        </w:rPr>
        <w:t>, З. Гиппиус, Д. Мережковского и др.</w:t>
      </w:r>
    </w:p>
    <w:p w:rsidR="005D5E8B" w:rsidRPr="001C2D75" w:rsidRDefault="005D5E8B" w:rsidP="005D5E8B">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b/>
          <w:color w:val="000000"/>
          <w:sz w:val="28"/>
          <w:szCs w:val="28"/>
        </w:rPr>
        <w:t>2.Основные мотивы лирики.</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Творчество Александра Блока — великого поэта начала XX века — одно из самых примечательных явлений русской поэзии. По силе дарования, страстности отстаивания своих воззрений и позиций, по глубине проникновения в жизнь, стремлению ответить на самые большие и насущные вопросы современности, по значительности новаторских</w:t>
      </w:r>
      <w:r w:rsidRPr="00724C0A">
        <w:rPr>
          <w:rFonts w:ascii="Times New Roman" w:eastAsia="Calibri" w:hAnsi="Times New Roman" w:cs="Times New Roman"/>
          <w:color w:val="000000"/>
          <w:sz w:val="28"/>
          <w:szCs w:val="28"/>
        </w:rPr>
        <w:t xml:space="preserve"> открытий, ставших неоценимым достоянием русской поэзии, Блок является одним из тех деятелей нашего искусства, которые составляют его гордость и славу. Что же привлекает меня в поэзии Блока? Прежде всего то, что все явления окружающего мира и все события истории, все предания веков, народное горе, мечты о будущем — все, что становилось темой переживаний и пищей раздумий, Блок переводил на язык лирики и прежде всего воспринимал как лирику. Даже сама Россия была для него “лирической величиной”, и эта “величина” была столь огромной, что далеко не сразу вместилась в рамки его творчества. Крайне существенно и то, что большая патриотическая тема, тема Родины и ее судеб, входит в лирику Блока одновременно с темой революции, захватывающей поэта до самых потаенных глубин его души и породившей строй совершенно новых чувств, переживаний, стремлений, возникавших словно при грозовых разрядах, в их ослепительном свете, — и тема Родины становится в творчестве Блока основной и главнейшей. Одно из самых 'примечательных его стихотворений, написанных в дни революции 1905 года и вдохновленных ею, — “Осенняя воля”. В этом стихотворении, за которым последует и огромный по своему внутреннему значению и художественному совершенству цикл “Родина”, глубоко сказались те переживания и раздумья поэта, которые придали его лирике новые и необычайно важные черты. Вся та же, прежняя, а вместе с тем и совершенно иная красота родной земли открылась поэту в самой неприметной для “иноплеменного взора” равнине, не поражающей ни яркими цветами, ни пестрыми красками, спокойной и однообразной, но неодолимо привлекательной в глазах русского человека, как это остро почувствовал и передал поэт в своем стихотворении: Выхожу я в путь, открытый взорам, Ветер гнет упругие кусты, Битый камень лег по косогорам, Желтой глины скудные пласты. Разгулялась осень в мокрых долах, Обнажила кладбища земли, Но густых рябин в проезжих селах Красный цвет зареет издали... Казалось бы, все однообразно, привычно, издавна знакомо в этих “мокрых долах”, но в них поэт увидел нечто новое, неожиданное и словно перекликнувшееся с тем мятежным,</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p>
    <w:p w:rsidR="005D5E8B" w:rsidRPr="001C2D75" w:rsidRDefault="005D5E8B" w:rsidP="005D5E8B">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lastRenderedPageBreak/>
        <w:t>молодым, задорным, что он почувствовал в себе самом; в строгости и даже скудности открывшегося перед ним простора он узнал свое, родное, близкое, хватающее за сердце — и не смог не откликнуться на алеющий перед ним красный цвет рябины, зовущей куда-то и радующей новыми обещаниями, которых дотоле не слышал поэт. Вот почему он испытывает такой небывалый подъем внутренних сил, по-новому возникла перед ним прелесть и красота полей и косогоров родной земли: Вот оно, мое веселье, пляшет И звенит, звенит, в кустах пропав! И вдали, вдали призывно машет Твой узорный, твой цветной рукав. Перед ним возникают настоящие леса, поля, косогоры, его манит пропадающий вдали путь. Именно об этом с какой-то вдохновенной радостью, светлою грустью и необычайной широтой, словно вмещающей весь родной простор, говорит поэт в своей “Осенней воле”: Запою ли про свою удачу, Как я молодость сгубил в хмелю... Над печалью нив моих заплачу, Твой простор навеки полюблю... Чувством, опаляющим сердце поэта и его творчество, неизменно примешивающимся к каждой мысли, к каждому переживанию, становится, помимо любви к Родине, и любовь к матери. Матери, в подвиге сына которой видится сияние самого солнца, и пусть этот подвиг стоит сыну всей жизни — сердце матери переполняет “золотая радость”, ибо сыновний свет победил окружающую мглу, царит над ней: Сын не забыл родную мать: Сын воротился умирать. Его лирика стала сильнее его самого. Это яснее всего выражено в его стихах о любви. Сколько бы он ни твердил, что женщины, которых мы любим, картонные, он вопреки своей воле видел в них и звезды, чувствовал в них нездешние дали, и — сколько бы сам ни смеялся над этим — каждая женщина в его любовных стихах сочеталась для него с облаками, закатами, зорями, каждая открывала просветы в Иное, поэтому он и создает свой первый цикл — “Стихи о Прекрасной Даме”. Прекрасная Дама — воплощение вечной женственности, вечный идеал красоты. Лирический герой — служитель Прекрасной Дамы, ожидающий грядущего преображения жизни. Надежды на пришествие “вечной женственности” свидетельствуют о неудовлетворенности Блока действительностью: Предчувствую Тебя. Года проходят мимо... Прекрасная Дама, единая и неизменная в своем совершенстве, в своей дивной прелести, вместе с тем постоянно меняет черты и является перед своим рыцарем и слугой то “Девой, Зарей”, то “Женой, облеченной в солнце”, и это к ней взывает поэт в чаянии времен, предреченных в старинных и священных книгах: Тебе, чей Сумрак был так ярок, Чей голос тихостью зовет, — Приподними небесных арок Все опускающийся свод.</w:t>
      </w:r>
    </w:p>
    <w:p w:rsidR="005D5E8B" w:rsidRPr="001C2D75" w:rsidRDefault="005D5E8B" w:rsidP="005D5E8B">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lastRenderedPageBreak/>
        <w:t xml:space="preserve">            Сама любовь собирает в глазах поэта черты идеальные, небесные, и в своей возлюбленной он видит не обычную земную девушку, а ипостась божества. В стихах о Прекрасной Даме поэт воспевает ее и наделяет всеми атрибутами божественности — такими, как бессмертие, безграничность, всемогущество, непостижимая для земного человека премудрость, — все это поэт усматривает в своей Прекрасной Даме, которая ныне “в теле нетленном на землю идет”. Даже когда лирика Блока говорила, казалось бы, всего только о частном, интимном, личном, ибо в ней сквозь личное, неповторимое прорывается великое, мировое. “Единство с миром” — этот мотив, общий для всей лирики Блока, — необычайно важно для понимания значения произведений Блока, его творчества, даже выходящего за рамки непосредственного отклика на то или иное событие. Поэт, исследовал многие области человеческих отношений и переживаний, на себе испытывал весь цикл чувств, страстей, стремлений, мужал и закалялся в испытаниях и борьбе — все это составляет содержание того “романа в стихах”, каким и является лирика Блока, взятая в целом: Благословляю все, что было, Я лучшей доли не искал. О сердце, сколько ты любило! О разум, сколько ты пылал! Пускай и </w:t>
      </w:r>
      <w:proofErr w:type="spellStart"/>
      <w:r w:rsidRPr="001C2D75">
        <w:rPr>
          <w:rFonts w:ascii="Times New Roman" w:eastAsia="Calibri" w:hAnsi="Times New Roman" w:cs="Times New Roman"/>
          <w:color w:val="000000"/>
          <w:sz w:val="28"/>
          <w:szCs w:val="28"/>
        </w:rPr>
        <w:t>счастие</w:t>
      </w:r>
      <w:proofErr w:type="spellEnd"/>
      <w:r w:rsidRPr="001C2D75">
        <w:rPr>
          <w:rFonts w:ascii="Times New Roman" w:eastAsia="Calibri" w:hAnsi="Times New Roman" w:cs="Times New Roman"/>
          <w:color w:val="000000"/>
          <w:sz w:val="28"/>
          <w:szCs w:val="28"/>
        </w:rPr>
        <w:t>, и муки Свой горький положили след, Но в страстной буре, в долгой скуке – Я не утратил прежний свет…</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b/>
          <w:color w:val="000000"/>
          <w:sz w:val="28"/>
          <w:szCs w:val="28"/>
        </w:rPr>
        <w:t>3.Поэма «Двенадцать»</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Поэма «Двенадцать» была написана А. Блоком в 1918 году, через два месяца после большевистского переворота, и стала творческим итогом размышлений поэта о ходе и значении революции в России. Блок приветствовал революционные изменения в России. Поэт был уверен в том, что прежней России уже не будет, как не стало Рима, об этом он написал в не отправленном письме Гиппиус З.Н. Многие современники Блока не поняли и не приняли поэму, в которой видели лишь восхваление большевиков, воспевание революционного террора.</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Поэт действительно связывал большие ожидания с Октябрьским переворотом 1917 года в России. Он считал его отголоском «космической революции», ждал, что оно улучшит жизнь в России, перетряхнет все слои общества, очистит «чудовищно мутное» сознание «буржуазии и интеллигенции». Вместе с тем он не мог не видеть нищету и голод, падение нравственности, свержение прежних ценностей, которые принесла с собой революция.</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Поэма «Двенадцать» менее всего связана с политикой. Сам Блок писал: «…те, кто видят в «Двенадцати» политические стихи, или очень слепы к искусству, или сидят по уши в политической грязи, или одержимы большой злобой, – будь они враги или друзья моей поэмы». Поэт не хотел, чтобы его </w:t>
      </w:r>
      <w:r w:rsidRPr="001C2D75">
        <w:rPr>
          <w:rFonts w:ascii="Times New Roman" w:eastAsia="Calibri" w:hAnsi="Times New Roman" w:cs="Times New Roman"/>
          <w:color w:val="000000"/>
          <w:sz w:val="28"/>
          <w:szCs w:val="28"/>
        </w:rPr>
        <w:lastRenderedPageBreak/>
        <w:t>произведение рассматривали как некий манифест. Все обстояло совсем наоборот. В поэме «Двенадцать» Блок, скорее, ставил вопросы, волнующие его самого, чем отвечал на них.</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С одной стороны, Блок с надеждой смотрел на общественные изменения, провозглашал революцию в России. При этом он отрицательно относился к поверженной «старой власти», считал ее безнравственной, не несущей ответственности перед народом. С другой стороны, в обществе в революционную эпоху переворачивались все нравственные устои, власть оказалась в руках «голытьбы», буржуи, среди которых была большая часть русской интеллигенции, лучшие умы России, оказались в положении безродного пса.</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Главной темой поэмы становится трагическая разобщенность старого и нового мира в кровавую революционную эпоху, вседозволенность народного восстания. Основная мысль «Двенадцати» – о противоречивости и неоднозначности революции – выражается прежде всего с помощью композиции поэмы.</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В поэме «Двенадцать» Блок пытается творчески, поэтически осмыслить смысл и последствия революционных событий. Разнообразный ритмико-интонационный строй поэмы передает хаотичную, нервную, стихийную жизнь разоренного города в первые послереволюционные годы. Поэтому читатели могут буквально последовать призыву Блока и вслушаться в музыку революции, переданную в его поэме.</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С первых строк поражает и непривычным кажется разнообразие, нервный перескок ритмов поэмы, большинство из которых берут свое начало в народном фольклоре. Поэма состоит из двенадцати частей, разных по стилю и ритмической организации. В одно целое эти части связывают общие лейтмотивы, за счет чего в поэме воссоздается разнообразная и противоречивая атмосфера улицы, разгул стихии. Сами части выделяются не по принципу сюжетной завершенности, а по стилевому, интонационному единству.</w:t>
      </w:r>
    </w:p>
    <w:p w:rsidR="005D5E8B" w:rsidRPr="001C2D75"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Так, например, третья глава звучит в стиле солдатской песни, четвертая напоминает по ритму плясовую, девятая, главными героями которой становятся «буржуй» и «пес голодный», написана классическим четырехстопным ямбом – тоже своеобразный знак уходящего «старого мира». Хотя об абсолютном единстве ритма внутри главы говорить нельзя: поэт часто сочетает разные ритмы даже в пределах одной строфы, передавая ощущение сумятицы и хаоса революционной эпохи.</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Так, например, в первой главе в поэтическую речь органично вписываются уличные Диалоги («</w:t>
      </w:r>
      <w:proofErr w:type="spellStart"/>
      <w:r w:rsidRPr="001C2D75">
        <w:rPr>
          <w:rFonts w:ascii="Times New Roman" w:eastAsia="Calibri" w:hAnsi="Times New Roman" w:cs="Times New Roman"/>
          <w:color w:val="000000"/>
          <w:sz w:val="28"/>
          <w:szCs w:val="28"/>
        </w:rPr>
        <w:t>Ужь</w:t>
      </w:r>
      <w:proofErr w:type="spellEnd"/>
      <w:r w:rsidRPr="001C2D75">
        <w:rPr>
          <w:rFonts w:ascii="Times New Roman" w:eastAsia="Calibri" w:hAnsi="Times New Roman" w:cs="Times New Roman"/>
          <w:color w:val="000000"/>
          <w:sz w:val="28"/>
          <w:szCs w:val="28"/>
        </w:rPr>
        <w:t xml:space="preserve"> мы плакали, плакали…»; «…И у нас было собрание… </w:t>
      </w:r>
      <w:r w:rsidRPr="001C2D75">
        <w:rPr>
          <w:rFonts w:ascii="Times New Roman" w:eastAsia="Calibri" w:hAnsi="Times New Roman" w:cs="Times New Roman"/>
          <w:color w:val="000000"/>
          <w:sz w:val="28"/>
          <w:szCs w:val="28"/>
        </w:rPr>
        <w:lastRenderedPageBreak/>
        <w:t>Вот в этом здании…»), плакатные лозунги («Вся власть Учредительному собранию»), призывы («Товарищ! Гляди В оба!»).</w:t>
      </w:r>
      <w:r w:rsidRPr="00724C0A">
        <w:rPr>
          <w:rFonts w:ascii="Times New Roman" w:eastAsia="Calibri" w:hAnsi="Times New Roman" w:cs="Times New Roman"/>
          <w:color w:val="000000"/>
          <w:sz w:val="28"/>
          <w:szCs w:val="28"/>
        </w:rPr>
        <w:t xml:space="preserve">            Первая глава поэмы представляет собой мрачные картины послереволюционного Петрограда. Спотыкающийся, неровный стих первой главы передает растерянное, шаткое состояние людей – персонажей «старого мира», ставших свидетелями революционных преобразований. На сюжетном уровне эта неустойчивость покачана буквально. Сильный ветер «прохожих косит», люди скользят и падают на льду:</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Вон барыня в каракуле</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Поскользнулась</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И – бац – растянулась!</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Разнообразие интонации позволяет показать героев «старого мира» с иной, нежели авторская, точки зрения. Четверостишие, обращенное к «товарищу попу», написано в ритме марша, его хорошо декламировать на ходу:</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Помнишь, как бывало</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Брюхом шел вперед,</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И крестом сияло</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Брюхо на народ?..</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Кажется, что так к попу обращаются красногвардейцы из отряда двенадцати, которые появятся в поэме только во второй главе.</w:t>
      </w:r>
    </w:p>
    <w:p w:rsidR="005D5E8B" w:rsidRPr="00724C0A" w:rsidRDefault="005D5E8B" w:rsidP="005D5E8B">
      <w:pPr>
        <w:autoSpaceDE w:val="0"/>
        <w:autoSpaceDN w:val="0"/>
        <w:adjustRightInd w:val="0"/>
        <w:spacing w:after="0" w:line="276"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Первая глава начинается с противопоставления: «Черный вечер. Белый снег». На контрасте, объединении противоположных, алогичных черт строится вся поэма, начиная с лексики или цветовой символики, и заканчивая соединением в финале поэмы образов отряда дозорных и Иисуса Христа. Прием антитезы помогает поэту выразить полную противоречий природу революции, понять значение и общий итог общественных изменений, произошедших в России.</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Главы со второй по седьмую представляют собой сюжетное ядро поэмы. Во второй главе появляется стержневой образ поэмы – отряд из двенадцати красногвардейцев, несущих революционную вахту. Автор наделяет дозорных противоречивыми чертами. С одной стороны, они похожи на обыкновенных преступников: В зубах – </w:t>
      </w:r>
      <w:proofErr w:type="spellStart"/>
      <w:r w:rsidRPr="00724C0A">
        <w:rPr>
          <w:rFonts w:ascii="Times New Roman" w:eastAsia="Calibri" w:hAnsi="Times New Roman" w:cs="Times New Roman"/>
          <w:color w:val="000000"/>
          <w:sz w:val="28"/>
          <w:szCs w:val="28"/>
        </w:rPr>
        <w:t>цыгарка</w:t>
      </w:r>
      <w:proofErr w:type="spellEnd"/>
      <w:r w:rsidRPr="00724C0A">
        <w:rPr>
          <w:rFonts w:ascii="Times New Roman" w:eastAsia="Calibri" w:hAnsi="Times New Roman" w:cs="Times New Roman"/>
          <w:color w:val="000000"/>
          <w:sz w:val="28"/>
          <w:szCs w:val="28"/>
        </w:rPr>
        <w:t>, примят картуз,</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24C0A">
        <w:rPr>
          <w:rFonts w:ascii="Times New Roman" w:eastAsia="Calibri" w:hAnsi="Times New Roman" w:cs="Times New Roman"/>
          <w:color w:val="000000"/>
          <w:sz w:val="28"/>
          <w:szCs w:val="28"/>
        </w:rPr>
        <w:t>На спину б надо бубновый туз!</w:t>
      </w:r>
    </w:p>
    <w:p w:rsidR="005D5E8B"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(В дореволюционной России «бубновый туз» – ромб – прикрепляли на спину бандитов и каторжан).</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lastRenderedPageBreak/>
        <w:t xml:space="preserve">           С другой стороны, поэт называет их шаг «державным», их злобу «святой». Торжественно звучит и задача отряда, сформулированная в двустишии: «Революционный держите шаг! Неугомонный не дремлет! враг!», которое несколько раз повторяется в поэме.</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Образ отряда соединяет разные по стилю части поэмы. С ним связана и основная сюжетная линия «Двенадцати»: убийство «дуры» и «холеры» Катьки красногвардейцем Петрухой. Сцена убийства – кульминация поэмы: «А Катька где? – Мертва, мертва! Простреленная голова!» Сначала бойцы всего лишь хотели отомстить Ваньке за двойное предательство: за то, что он превратился в буржуя («- Ванюшка сам теперь богат… – Был Ванька наш, а стал солдат!») и зато, что уводит Катьку у Петрухи («…Ты будешь знать, Как с девочкой чужой гулять!»).</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Но, нечаянно убив Катьку, бойцы воспринимают это бессмысленное убийство как революционное возмездие. За что они мстят? За то, что Катька «с юнкерьем гулять ходила – С солдатьем теперь пошла?». Петрухе – убийце «бедному» – товарищи говорят, что не время жалеть о Катьке, ведь впереди «потяжелее будет бремя». За убийством Катьки последуют еще большие злодеяния. Революционный дозор из двенадцати бойцов закрывает глаза на настоящие преступления, совершающиеся в хаосе революции, пытаясь догнать невидимого врага:</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Запирайте </w:t>
      </w:r>
      <w:proofErr w:type="spellStart"/>
      <w:r w:rsidRPr="00724C0A">
        <w:rPr>
          <w:rFonts w:ascii="Times New Roman" w:eastAsia="Calibri" w:hAnsi="Times New Roman" w:cs="Times New Roman"/>
          <w:color w:val="000000"/>
          <w:sz w:val="28"/>
          <w:szCs w:val="28"/>
        </w:rPr>
        <w:t>етажи</w:t>
      </w:r>
      <w:proofErr w:type="spellEnd"/>
      <w:r w:rsidRPr="00724C0A">
        <w:rPr>
          <w:rFonts w:ascii="Times New Roman" w:eastAsia="Calibri" w:hAnsi="Times New Roman" w:cs="Times New Roman"/>
          <w:color w:val="000000"/>
          <w:sz w:val="28"/>
          <w:szCs w:val="28"/>
        </w:rPr>
        <w:t>,</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Нынче будут грабежи!</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Отмыкайте погреба -</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Гуляет нынче голытьба!</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Двенадцать бойцов проповедуют «свободу без креста». Они готовы «пальнуть пулей» в Святую Русь, «в кондовую, В избяную, В толстозадую!». Можно понять, почему бойцы хотят раздуть «мировой пожар» «на горе всем буржуям»: сами они замерзают в «рваных пальтишках», им совсем невесело «в красной гвардии служить – </w:t>
      </w:r>
      <w:proofErr w:type="spellStart"/>
      <w:r w:rsidRPr="00724C0A">
        <w:rPr>
          <w:rFonts w:ascii="Times New Roman" w:eastAsia="Calibri" w:hAnsi="Times New Roman" w:cs="Times New Roman"/>
          <w:color w:val="000000"/>
          <w:sz w:val="28"/>
          <w:szCs w:val="28"/>
        </w:rPr>
        <w:t>Буйну</w:t>
      </w:r>
      <w:proofErr w:type="spellEnd"/>
      <w:r w:rsidRPr="00724C0A">
        <w:rPr>
          <w:rFonts w:ascii="Times New Roman" w:eastAsia="Calibri" w:hAnsi="Times New Roman" w:cs="Times New Roman"/>
          <w:color w:val="000000"/>
          <w:sz w:val="28"/>
          <w:szCs w:val="28"/>
        </w:rPr>
        <w:t xml:space="preserve"> голову сложить!».</w:t>
      </w:r>
    </w:p>
    <w:p w:rsidR="005D5E8B"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Настроение «голытьбы» передается в восьмой части поэмы частушечным стихом («</w:t>
      </w:r>
      <w:proofErr w:type="spellStart"/>
      <w:r w:rsidRPr="00724C0A">
        <w:rPr>
          <w:rFonts w:ascii="Times New Roman" w:eastAsia="Calibri" w:hAnsi="Times New Roman" w:cs="Times New Roman"/>
          <w:color w:val="000000"/>
          <w:sz w:val="28"/>
          <w:szCs w:val="28"/>
        </w:rPr>
        <w:t>Ужь</w:t>
      </w:r>
      <w:proofErr w:type="spellEnd"/>
      <w:r w:rsidRPr="00724C0A">
        <w:rPr>
          <w:rFonts w:ascii="Times New Roman" w:eastAsia="Calibri" w:hAnsi="Times New Roman" w:cs="Times New Roman"/>
          <w:color w:val="000000"/>
          <w:sz w:val="28"/>
          <w:szCs w:val="28"/>
        </w:rPr>
        <w:t xml:space="preserve"> я ножичком Полосну, полосну!»). Этот стих мог бы стать образцом воровского, хулиганского фольклора, но он заканчивается молитвенной строкой: «Упокой, господи, душу рабы </w:t>
      </w:r>
      <w:proofErr w:type="spellStart"/>
      <w:r w:rsidRPr="00724C0A">
        <w:rPr>
          <w:rFonts w:ascii="Times New Roman" w:eastAsia="Calibri" w:hAnsi="Times New Roman" w:cs="Times New Roman"/>
          <w:color w:val="000000"/>
          <w:sz w:val="28"/>
          <w:szCs w:val="28"/>
        </w:rPr>
        <w:t>твоея</w:t>
      </w:r>
      <w:proofErr w:type="spellEnd"/>
      <w:r w:rsidRPr="00724C0A">
        <w:rPr>
          <w:rFonts w:ascii="Times New Roman" w:eastAsia="Calibri" w:hAnsi="Times New Roman" w:cs="Times New Roman"/>
          <w:color w:val="000000"/>
          <w:sz w:val="28"/>
          <w:szCs w:val="28"/>
        </w:rPr>
        <w:t>…» В этой строке звучит уже не голос разгулявшейся «голытьбы» или дозорных (красноармейцы, напротив, запрещают Петрухе вспоминать про «золотой иконостас»), а слышится речь самого автора.</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Блок писал в дневнике: «В народе говорят, что все происходящее – от падения религии». Непонятно, как относится к этому сам поэт. С одной стороны, в 1904-1905 годах Блок уверял, что «не пойдет врачеваться к Христу». С другой стороны, в финале поэмы не кто иной, как Иисус, оказывается во главе отряда революционеров-безбожников. Блок верил в преодоление кровавого греха, в </w:t>
      </w:r>
      <w:r w:rsidRPr="00724C0A">
        <w:rPr>
          <w:rFonts w:ascii="Times New Roman" w:eastAsia="Calibri" w:hAnsi="Times New Roman" w:cs="Times New Roman"/>
          <w:color w:val="000000"/>
          <w:sz w:val="28"/>
          <w:szCs w:val="28"/>
        </w:rPr>
        <w:lastRenderedPageBreak/>
        <w:t>исход из кровавого настоящего к гармоничному будущему, которое олицетворено в поэме в образе Христа. Он писал: «Это ведь только сначала – кровь, насилие, зверство, а потом – клевер, розовая кашка».</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По мнению автора, вместе с преобразованием общества должно происходить и религиозное обновление, в итоге люди должны снова повернуться к религии. С такой позицией автора связан финальный образ поэмы – «</w:t>
      </w:r>
      <w:proofErr w:type="spellStart"/>
      <w:r w:rsidRPr="00724C0A">
        <w:rPr>
          <w:rFonts w:ascii="Times New Roman" w:eastAsia="Calibri" w:hAnsi="Times New Roman" w:cs="Times New Roman"/>
          <w:color w:val="000000"/>
          <w:sz w:val="28"/>
          <w:szCs w:val="28"/>
        </w:rPr>
        <w:t>Исус</w:t>
      </w:r>
      <w:proofErr w:type="spellEnd"/>
      <w:r w:rsidRPr="00724C0A">
        <w:rPr>
          <w:rFonts w:ascii="Times New Roman" w:eastAsia="Calibri" w:hAnsi="Times New Roman" w:cs="Times New Roman"/>
          <w:color w:val="000000"/>
          <w:sz w:val="28"/>
          <w:szCs w:val="28"/>
        </w:rPr>
        <w:t xml:space="preserve"> Христос», идущий перед отрядом двенадцати. Этот символ получил множество, порой противоположных друг другу, трактовок. Иисус противопоставляется дозорным, ведь они грешники и убийцы, идут «без имени святого». Но он незримо связан с ними, тайно ведет их к прощению.</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Возможно, поэт хотел предупредить о страшной разрушительной силе революции, а Христос в поэме напоминает нам о вечных ценностях – о добре, красоте, любви. Тем не менее, нельзя однозначно определить значение символа, поэтому финал поэмы остается открытым.</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Всем строем своей поэмы Блок показывал отсутствие итога у революции. Революционная пора принесла с собой хаос и смятение, раскол и растерянность – это автор отразил, введя дисгармонию в композицию поэмы, противопоставив образы, используя стилевой контраст. Таким образом, композиции «Двенадцати» служит одним из самых ярких средств выражения основной идеи поэмы и связанного с ней авторскою замысла.</w:t>
      </w:r>
    </w:p>
    <w:p w:rsidR="005D5E8B"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Блок понимал революцию как своего рода наказание правящему классу за их преступное пренебрежение своим государственным и нравственным долгом по отношению к</w:t>
      </w:r>
      <w:r>
        <w:rPr>
          <w:rFonts w:ascii="Times New Roman" w:eastAsia="Calibri" w:hAnsi="Times New Roman" w:cs="Times New Roman"/>
          <w:color w:val="000000"/>
          <w:sz w:val="28"/>
          <w:szCs w:val="28"/>
        </w:rPr>
        <w:t xml:space="preserve"> </w:t>
      </w:r>
      <w:r w:rsidRPr="00724C0A">
        <w:rPr>
          <w:rFonts w:ascii="Times New Roman" w:eastAsia="Calibri" w:hAnsi="Times New Roman" w:cs="Times New Roman"/>
          <w:color w:val="000000"/>
          <w:sz w:val="28"/>
          <w:szCs w:val="28"/>
        </w:rPr>
        <w:t>собственному народу. В связи с этим – это злоба восставшего раба, который борется за свои права. По Блоку, такая злоба является исторически объяснимой и чем-то оправданной. Но это злоба разрушительная, это противоречит гуманизму.</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724C0A">
        <w:rPr>
          <w:rFonts w:ascii="Times New Roman" w:eastAsia="Calibri" w:hAnsi="Times New Roman" w:cs="Times New Roman"/>
          <w:b/>
          <w:color w:val="000000"/>
          <w:sz w:val="28"/>
          <w:szCs w:val="28"/>
        </w:rPr>
        <w:t>4.Сюжет поэмы и ее герои.</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Первая глава представляет собой экспозицию — заснеженные улицы революционного Петрограда зимой 1917—1918. Описаны несколько прохожих — священник, богатая женщина в каракуле, старухи. По улицам идёт патрульный отряд революционеров из двенадцати человек. Патрульные обсуждают своего бывшего товарища Ваньку, бросившего революцию ради кабаков и сошедшегося с бывшей проституткой Катькой, а также поют песню о службе в Красной гвардии. Неожиданно отряд сталкивается с повозкой, на которой едут Ванька с Катькой. Красногвардейцы нападают на сани; извозчику удаётся выехать из-под огня, но Катька погибает от выстрела одного из двенадцати. Убивший её боец Петруха печалится, но товарищи осуждают его за это. Патруль идёт дальше, держа шаг. За ними увязывается шелудивый пёс, но его отгоняют штыками. Затем бойцы видят впереди неясную фигуру и пытаются стрелять по ней, но безрезультатно — впереди них идёт Иисус Христос.</w:t>
      </w:r>
    </w:p>
    <w:p w:rsidR="005D5E8B" w:rsidRPr="00724C0A" w:rsidRDefault="005D5E8B" w:rsidP="005D5E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24C0A">
        <w:rPr>
          <w:rFonts w:ascii="Times New Roman" w:eastAsia="Calibri" w:hAnsi="Times New Roman" w:cs="Times New Roman"/>
          <w:color w:val="000000"/>
          <w:sz w:val="28"/>
          <w:szCs w:val="28"/>
        </w:rPr>
        <w:t xml:space="preserve">             Говоря блоковскими словами, «Двенадцать» сосредоточили в себе всю силу электричества, которым был перенасыщен воздух Октября. (Товарищ, винтовку держи, не трусь! Пальнём-ка пулей в Святую Русь…)</w:t>
      </w:r>
    </w:p>
    <w:p w:rsidR="00B4351A" w:rsidRDefault="00B4351A"/>
    <w:sectPr w:rsidR="00B4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25"/>
    <w:rsid w:val="001D2A25"/>
    <w:rsid w:val="0039743E"/>
    <w:rsid w:val="005D5E8B"/>
    <w:rsid w:val="008507FF"/>
    <w:rsid w:val="00B4351A"/>
    <w:rsid w:val="00B6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672F-2926-4D8A-9E5C-9C026E4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atomicfly.rk@gmail.com</dc:creator>
  <cp:keywords/>
  <dc:description/>
  <cp:lastModifiedBy>atomicfly.rk@gmail.com</cp:lastModifiedBy>
  <cp:revision>5</cp:revision>
  <dcterms:created xsi:type="dcterms:W3CDTF">2020-04-06T11:15:00Z</dcterms:created>
  <dcterms:modified xsi:type="dcterms:W3CDTF">2020-04-11T21:12:00Z</dcterms:modified>
</cp:coreProperties>
</file>