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C80" w:rsidRDefault="007E7D6A" w:rsidP="00F37C80">
      <w:pPr>
        <w:pStyle w:val="a3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</w:t>
      </w:r>
      <w:r w:rsidR="00F37C80">
        <w:rPr>
          <w:b/>
          <w:sz w:val="28"/>
          <w:szCs w:val="28"/>
          <w:u w:val="single"/>
        </w:rPr>
        <w:t>Лекционный материал</w:t>
      </w:r>
    </w:p>
    <w:p w:rsidR="006E5AA5" w:rsidRDefault="006E5AA5" w:rsidP="00F37C80">
      <w:pPr>
        <w:pStyle w:val="a3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Для самостоятельного изучения</w:t>
      </w:r>
    </w:p>
    <w:p w:rsidR="00F37C80" w:rsidRDefault="00F37C80" w:rsidP="00F37C80">
      <w:pPr>
        <w:pStyle w:val="a3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русскому языку для групп 1-го курса колледжа</w:t>
      </w:r>
    </w:p>
    <w:p w:rsidR="00F37C80" w:rsidRDefault="00F37C80" w:rsidP="00F37C80">
      <w:pPr>
        <w:pStyle w:val="a3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ЭО-</w:t>
      </w:r>
      <w:proofErr w:type="gramStart"/>
      <w:r>
        <w:rPr>
          <w:b/>
          <w:sz w:val="28"/>
          <w:szCs w:val="28"/>
          <w:u w:val="single"/>
        </w:rPr>
        <w:t>1;</w:t>
      </w:r>
      <w:r w:rsidR="00967BCA">
        <w:rPr>
          <w:b/>
          <w:sz w:val="28"/>
          <w:szCs w:val="28"/>
          <w:u w:val="single"/>
        </w:rPr>
        <w:t xml:space="preserve">   </w:t>
      </w:r>
      <w:proofErr w:type="gramEnd"/>
      <w:r w:rsidR="00967BC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СМ-1.</w:t>
      </w:r>
    </w:p>
    <w:p w:rsidR="002D26BD" w:rsidRDefault="002D26BD" w:rsidP="00F37C80">
      <w:pPr>
        <w:pStyle w:val="a3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Преподаватель Кореневская Е.А.</w:t>
      </w:r>
    </w:p>
    <w:p w:rsidR="002D26BD" w:rsidRDefault="002D26BD" w:rsidP="00F37C80">
      <w:pPr>
        <w:pStyle w:val="a3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Задание </w:t>
      </w:r>
    </w:p>
    <w:p w:rsidR="002D26BD" w:rsidRDefault="00594AA3" w:rsidP="00F37C80">
      <w:pPr>
        <w:pStyle w:val="a3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С  18</w:t>
      </w:r>
      <w:proofErr w:type="gramEnd"/>
      <w:r>
        <w:rPr>
          <w:b/>
          <w:sz w:val="28"/>
          <w:szCs w:val="28"/>
          <w:u w:val="single"/>
        </w:rPr>
        <w:t xml:space="preserve"> по23</w:t>
      </w:r>
      <w:r w:rsidR="003B3AFD">
        <w:rPr>
          <w:b/>
          <w:sz w:val="28"/>
          <w:szCs w:val="28"/>
          <w:u w:val="single"/>
        </w:rPr>
        <w:t xml:space="preserve"> мая</w:t>
      </w:r>
    </w:p>
    <w:p w:rsidR="003B3AFD" w:rsidRDefault="007367EA" w:rsidP="00967BCA">
      <w:pPr>
        <w:ind w:firstLine="567"/>
        <w:rPr>
          <w:rFonts w:eastAsiaTheme="minorHAnsi"/>
          <w:i/>
          <w:color w:val="FF0000"/>
          <w:sz w:val="28"/>
          <w:szCs w:val="28"/>
          <w:u w:val="single"/>
          <w:lang w:eastAsia="en-US"/>
        </w:rPr>
      </w:pPr>
      <w:r w:rsidRPr="007367EA">
        <w:rPr>
          <w:rFonts w:eastAsiaTheme="minorHAnsi"/>
          <w:i/>
          <w:color w:val="FF0000"/>
          <w:sz w:val="28"/>
          <w:szCs w:val="28"/>
          <w:u w:val="single"/>
          <w:lang w:eastAsia="en-US"/>
        </w:rPr>
        <w:t xml:space="preserve">Проработать самостоятельно лекционный материал, затем </w:t>
      </w:r>
    </w:p>
    <w:p w:rsidR="003B3AFD" w:rsidRDefault="003B3AFD" w:rsidP="00967BCA">
      <w:pPr>
        <w:ind w:firstLine="567"/>
        <w:rPr>
          <w:rFonts w:eastAsiaTheme="minorHAnsi"/>
          <w:i/>
          <w:color w:val="FF0000"/>
          <w:sz w:val="28"/>
          <w:szCs w:val="28"/>
          <w:u w:val="single"/>
          <w:lang w:eastAsia="en-US"/>
        </w:rPr>
      </w:pPr>
    </w:p>
    <w:p w:rsidR="006E5AA5" w:rsidRPr="0011694E" w:rsidRDefault="007367EA" w:rsidP="00967BCA">
      <w:pPr>
        <w:ind w:firstLine="567"/>
        <w:rPr>
          <w:rFonts w:eastAsiaTheme="minorHAnsi"/>
          <w:b/>
          <w:color w:val="FF0000"/>
          <w:sz w:val="28"/>
          <w:szCs w:val="28"/>
          <w:u w:val="single"/>
          <w:lang w:eastAsia="en-US"/>
        </w:rPr>
      </w:pPr>
      <w:r w:rsidRPr="007367EA">
        <w:rPr>
          <w:rFonts w:eastAsiaTheme="minorHAnsi"/>
          <w:i/>
          <w:color w:val="FF0000"/>
          <w:sz w:val="28"/>
          <w:szCs w:val="28"/>
          <w:u w:val="single"/>
          <w:lang w:eastAsia="en-US"/>
        </w:rPr>
        <w:t xml:space="preserve">выполнить практические и самостоятельные задания </w:t>
      </w:r>
      <w:r w:rsidR="00967BCA">
        <w:rPr>
          <w:rFonts w:eastAsiaTheme="minorHAnsi"/>
          <w:i/>
          <w:color w:val="FF0000"/>
          <w:sz w:val="28"/>
          <w:szCs w:val="28"/>
          <w:u w:val="single"/>
          <w:lang w:eastAsia="en-US"/>
        </w:rPr>
        <w:t>.</w:t>
      </w:r>
    </w:p>
    <w:p w:rsidR="00967BCA" w:rsidRDefault="00967BCA" w:rsidP="002D26BD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</w:p>
    <w:p w:rsidR="003B3AFD" w:rsidRPr="003B3AFD" w:rsidRDefault="0050256A" w:rsidP="003B3AFD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Лекция № 18</w:t>
      </w:r>
    </w:p>
    <w:p w:rsidR="0050256A" w:rsidRPr="0011694E" w:rsidRDefault="003B3AFD" w:rsidP="0050256A">
      <w:pPr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3B3AFD">
        <w:rPr>
          <w:b/>
          <w:sz w:val="28"/>
          <w:szCs w:val="28"/>
        </w:rPr>
        <w:t>ТЕМА</w:t>
      </w:r>
      <w:r w:rsidRPr="003B3AFD">
        <w:rPr>
          <w:sz w:val="28"/>
          <w:szCs w:val="28"/>
        </w:rPr>
        <w:t xml:space="preserve">: </w:t>
      </w:r>
      <w:r w:rsidR="00877180">
        <w:rPr>
          <w:rFonts w:eastAsia="Calibri"/>
          <w:b/>
          <w:i/>
          <w:sz w:val="28"/>
          <w:szCs w:val="28"/>
          <w:u w:val="single"/>
          <w:lang w:eastAsia="en-US"/>
        </w:rPr>
        <w:t xml:space="preserve">  </w:t>
      </w:r>
      <w:proofErr w:type="gramEnd"/>
      <w:r w:rsidR="0050256A" w:rsidRPr="0011694E">
        <w:rPr>
          <w:rFonts w:eastAsiaTheme="minorHAnsi"/>
          <w:b/>
          <w:sz w:val="28"/>
          <w:szCs w:val="28"/>
          <w:lang w:eastAsia="en-US"/>
        </w:rPr>
        <w:t>Нормативное употребление форм слова</w:t>
      </w:r>
    </w:p>
    <w:p w:rsidR="0050256A" w:rsidRPr="0011694E" w:rsidRDefault="0050256A" w:rsidP="0050256A">
      <w:pPr>
        <w:tabs>
          <w:tab w:val="left" w:pos="2400"/>
        </w:tabs>
        <w:ind w:firstLine="567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b/>
          <w:color w:val="000000"/>
          <w:sz w:val="28"/>
          <w:szCs w:val="28"/>
          <w:lang w:eastAsia="en-US"/>
        </w:rPr>
        <w:t>Имя  существительное</w:t>
      </w:r>
      <w:proofErr w:type="gramEnd"/>
      <w:r w:rsidRPr="0011694E">
        <w:rPr>
          <w:rFonts w:eastAsiaTheme="minorHAnsi"/>
          <w:b/>
          <w:color w:val="000000"/>
          <w:sz w:val="28"/>
          <w:szCs w:val="28"/>
          <w:lang w:eastAsia="en-US"/>
        </w:rPr>
        <w:t>.</w:t>
      </w:r>
      <w:r w:rsidR="00594AA3">
        <w:rPr>
          <w:rFonts w:eastAsiaTheme="minorHAnsi"/>
          <w:b/>
          <w:color w:val="000000"/>
          <w:sz w:val="28"/>
          <w:szCs w:val="28"/>
          <w:lang w:eastAsia="en-US"/>
        </w:rPr>
        <w:t xml:space="preserve"> ( продолжение)</w:t>
      </w:r>
      <w:bookmarkStart w:id="0" w:name="_GoBack"/>
      <w:bookmarkEnd w:id="0"/>
    </w:p>
    <w:p w:rsidR="0050256A" w:rsidRPr="0011694E" w:rsidRDefault="0050256A" w:rsidP="0050256A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</w:p>
    <w:p w:rsidR="00594AA3" w:rsidRPr="00594AA3" w:rsidRDefault="00594AA3" w:rsidP="00594AA3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594AA3">
        <w:rPr>
          <w:b/>
          <w:sz w:val="28"/>
          <w:szCs w:val="28"/>
        </w:rPr>
        <w:t>Правила склонения имен собственных</w:t>
      </w:r>
    </w:p>
    <w:p w:rsidR="00594AA3" w:rsidRPr="00594AA3" w:rsidRDefault="00594AA3" w:rsidP="00594AA3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94AA3" w:rsidRPr="00594AA3" w:rsidRDefault="00594AA3" w:rsidP="00594AA3">
      <w:pPr>
        <w:spacing w:line="276" w:lineRule="auto"/>
        <w:ind w:firstLine="567"/>
        <w:jc w:val="both"/>
        <w:rPr>
          <w:sz w:val="28"/>
          <w:szCs w:val="28"/>
        </w:rPr>
      </w:pPr>
      <w:r w:rsidRPr="00594AA3">
        <w:rPr>
          <w:sz w:val="28"/>
          <w:szCs w:val="28"/>
        </w:rPr>
        <w:t xml:space="preserve">Правила склонения фамилии не могут зависеть от желания или нежелания носителя фамилии. </w:t>
      </w:r>
    </w:p>
    <w:p w:rsidR="00594AA3" w:rsidRPr="00594AA3" w:rsidRDefault="00594AA3" w:rsidP="00594AA3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594AA3" w:rsidRPr="00594AA3" w:rsidRDefault="00594AA3" w:rsidP="00594AA3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594AA3">
        <w:rPr>
          <w:b/>
          <w:sz w:val="28"/>
          <w:szCs w:val="28"/>
        </w:rPr>
        <w:t xml:space="preserve">Не склоняются: </w:t>
      </w:r>
    </w:p>
    <w:p w:rsidR="00594AA3" w:rsidRPr="00594AA3" w:rsidRDefault="00594AA3" w:rsidP="00594AA3">
      <w:pPr>
        <w:numPr>
          <w:ilvl w:val="0"/>
          <w:numId w:val="7"/>
        </w:num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4AA3">
        <w:rPr>
          <w:rFonts w:eastAsia="Calibri"/>
          <w:sz w:val="28"/>
          <w:szCs w:val="28"/>
          <w:u w:val="single"/>
          <w:lang w:eastAsia="en-US"/>
        </w:rPr>
        <w:t>Женские фамилии</w:t>
      </w:r>
      <w:r w:rsidRPr="00594AA3">
        <w:rPr>
          <w:rFonts w:eastAsia="Calibri"/>
          <w:sz w:val="28"/>
          <w:szCs w:val="28"/>
          <w:lang w:eastAsia="en-US"/>
        </w:rPr>
        <w:t xml:space="preserve">, оканчивающиеся на согласный звук и мягкий знак (у Анны Жук, семья Марии Мицкевич, назначить Людмилу Коваль). </w:t>
      </w:r>
    </w:p>
    <w:p w:rsidR="00594AA3" w:rsidRPr="00594AA3" w:rsidRDefault="00594AA3" w:rsidP="00594AA3">
      <w:pPr>
        <w:spacing w:line="276" w:lineRule="auto"/>
        <w:ind w:firstLine="567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594AA3">
        <w:rPr>
          <w:rFonts w:eastAsia="Calibri"/>
          <w:sz w:val="28"/>
          <w:szCs w:val="28"/>
          <w:lang w:eastAsia="en-US"/>
        </w:rPr>
        <w:t>Анне</w:t>
      </w:r>
      <w:r w:rsidRPr="00594AA3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594AA3">
        <w:rPr>
          <w:rFonts w:eastAsia="Calibri"/>
          <w:b/>
          <w:sz w:val="28"/>
          <w:szCs w:val="28"/>
          <w:lang w:eastAsia="en-US"/>
        </w:rPr>
        <w:t>Жук</w:t>
      </w:r>
    </w:p>
    <w:p w:rsidR="00594AA3" w:rsidRPr="00594AA3" w:rsidRDefault="00594AA3" w:rsidP="00594AA3">
      <w:pPr>
        <w:spacing w:line="276" w:lineRule="auto"/>
        <w:ind w:firstLine="567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594AA3">
        <w:rPr>
          <w:rFonts w:eastAsia="Calibri"/>
          <w:sz w:val="28"/>
          <w:szCs w:val="28"/>
          <w:lang w:eastAsia="en-US"/>
        </w:rPr>
        <w:t>Людмиле</w:t>
      </w:r>
      <w:r w:rsidRPr="00594AA3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594AA3">
        <w:rPr>
          <w:rFonts w:eastAsia="Calibri"/>
          <w:b/>
          <w:sz w:val="28"/>
          <w:szCs w:val="28"/>
          <w:lang w:eastAsia="en-US"/>
        </w:rPr>
        <w:t>Коваль</w:t>
      </w:r>
    </w:p>
    <w:p w:rsidR="00594AA3" w:rsidRPr="00594AA3" w:rsidRDefault="00594AA3" w:rsidP="00594AA3">
      <w:pPr>
        <w:numPr>
          <w:ilvl w:val="0"/>
          <w:numId w:val="7"/>
        </w:num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4AA3">
        <w:rPr>
          <w:rFonts w:eastAsia="Calibri"/>
          <w:sz w:val="28"/>
          <w:szCs w:val="28"/>
          <w:u w:val="single"/>
          <w:lang w:eastAsia="en-US"/>
        </w:rPr>
        <w:t>Женские имена</w:t>
      </w:r>
      <w:r w:rsidRPr="00594AA3">
        <w:rPr>
          <w:rFonts w:eastAsia="Calibri"/>
          <w:sz w:val="28"/>
          <w:szCs w:val="28"/>
          <w:lang w:eastAsia="en-US"/>
        </w:rPr>
        <w:t xml:space="preserve">, оканчивающиеся на согласный звук (Кармен, </w:t>
      </w:r>
      <w:proofErr w:type="spellStart"/>
      <w:r w:rsidRPr="00594AA3">
        <w:rPr>
          <w:rFonts w:eastAsia="Calibri"/>
          <w:sz w:val="28"/>
          <w:szCs w:val="28"/>
          <w:lang w:eastAsia="en-US"/>
        </w:rPr>
        <w:t>Гюльчетай</w:t>
      </w:r>
      <w:proofErr w:type="spellEnd"/>
      <w:r w:rsidRPr="00594AA3">
        <w:rPr>
          <w:rFonts w:eastAsia="Calibri"/>
          <w:sz w:val="28"/>
          <w:szCs w:val="28"/>
          <w:lang w:eastAsia="en-US"/>
        </w:rPr>
        <w:t xml:space="preserve">, Долорес, Элен, </w:t>
      </w:r>
      <w:proofErr w:type="spellStart"/>
      <w:r w:rsidRPr="00594AA3">
        <w:rPr>
          <w:rFonts w:eastAsia="Calibri"/>
          <w:sz w:val="28"/>
          <w:szCs w:val="28"/>
          <w:lang w:eastAsia="en-US"/>
        </w:rPr>
        <w:t>Суок</w:t>
      </w:r>
      <w:proofErr w:type="spellEnd"/>
      <w:r w:rsidRPr="00594AA3">
        <w:rPr>
          <w:rFonts w:eastAsia="Calibri"/>
          <w:sz w:val="28"/>
          <w:szCs w:val="28"/>
          <w:lang w:eastAsia="en-US"/>
        </w:rPr>
        <w:t xml:space="preserve">, Эдит, Элизабет). </w:t>
      </w:r>
    </w:p>
    <w:p w:rsidR="00594AA3" w:rsidRPr="00594AA3" w:rsidRDefault="00594AA3" w:rsidP="00594AA3">
      <w:pPr>
        <w:spacing w:line="276" w:lineRule="auto"/>
        <w:ind w:firstLine="567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594AA3">
        <w:rPr>
          <w:rFonts w:eastAsia="Calibri"/>
          <w:b/>
          <w:sz w:val="28"/>
          <w:szCs w:val="28"/>
          <w:lang w:eastAsia="en-US"/>
        </w:rPr>
        <w:t>Кармен</w:t>
      </w:r>
      <w:r w:rsidRPr="00594AA3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594AA3">
        <w:rPr>
          <w:rFonts w:eastAsia="Calibri"/>
          <w:sz w:val="28"/>
          <w:szCs w:val="28"/>
          <w:lang w:eastAsia="en-US"/>
        </w:rPr>
        <w:t>Ивановой</w:t>
      </w:r>
    </w:p>
    <w:p w:rsidR="00594AA3" w:rsidRPr="00594AA3" w:rsidRDefault="00594AA3" w:rsidP="00594AA3">
      <w:pPr>
        <w:numPr>
          <w:ilvl w:val="0"/>
          <w:numId w:val="7"/>
        </w:num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4AA3">
        <w:rPr>
          <w:rFonts w:eastAsia="Calibri"/>
          <w:sz w:val="28"/>
          <w:szCs w:val="28"/>
          <w:lang w:eastAsia="en-US"/>
        </w:rPr>
        <w:t xml:space="preserve">Иноязычные фамилии, оканчивающиеся на гласный звук, исключая безударные -а, -я (Гюго, Бизе, Россини, Шоу, Неру, Гете, Бруно, Дюма, Золя). </w:t>
      </w:r>
    </w:p>
    <w:p w:rsidR="00594AA3" w:rsidRPr="00594AA3" w:rsidRDefault="00594AA3" w:rsidP="00594AA3">
      <w:pPr>
        <w:numPr>
          <w:ilvl w:val="0"/>
          <w:numId w:val="7"/>
        </w:num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4AA3">
        <w:rPr>
          <w:rFonts w:eastAsia="Calibri"/>
          <w:sz w:val="28"/>
          <w:szCs w:val="28"/>
          <w:u w:val="single"/>
          <w:lang w:eastAsia="en-US"/>
        </w:rPr>
        <w:t>Мужские и женские имена</w:t>
      </w:r>
      <w:r w:rsidRPr="00594AA3">
        <w:rPr>
          <w:rFonts w:eastAsia="Calibri"/>
          <w:sz w:val="28"/>
          <w:szCs w:val="28"/>
          <w:lang w:eastAsia="en-US"/>
        </w:rPr>
        <w:t xml:space="preserve">, оканчивающиеся на гласный звук, исключая -а, -я (Серго, Нелли). </w:t>
      </w:r>
    </w:p>
    <w:p w:rsidR="00594AA3" w:rsidRPr="00594AA3" w:rsidRDefault="00594AA3" w:rsidP="00594AA3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4AA3">
        <w:rPr>
          <w:rFonts w:eastAsia="Calibri"/>
          <w:b/>
          <w:sz w:val="28"/>
          <w:szCs w:val="28"/>
          <w:lang w:eastAsia="en-US"/>
        </w:rPr>
        <w:t xml:space="preserve">Нелли </w:t>
      </w:r>
      <w:r w:rsidRPr="00594AA3">
        <w:rPr>
          <w:rFonts w:eastAsia="Calibri"/>
          <w:sz w:val="28"/>
          <w:szCs w:val="28"/>
          <w:lang w:eastAsia="en-US"/>
        </w:rPr>
        <w:t>Максимовой</w:t>
      </w:r>
    </w:p>
    <w:p w:rsidR="00594AA3" w:rsidRPr="00594AA3" w:rsidRDefault="00594AA3" w:rsidP="00594AA3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4AA3">
        <w:rPr>
          <w:rFonts w:eastAsia="Calibri"/>
          <w:b/>
          <w:sz w:val="28"/>
          <w:szCs w:val="28"/>
          <w:lang w:eastAsia="en-US"/>
        </w:rPr>
        <w:lastRenderedPageBreak/>
        <w:t>Серго</w:t>
      </w:r>
      <w:r w:rsidRPr="00594AA3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594AA3">
        <w:rPr>
          <w:rFonts w:eastAsia="Calibri"/>
          <w:sz w:val="28"/>
          <w:szCs w:val="28"/>
          <w:lang w:eastAsia="en-US"/>
        </w:rPr>
        <w:t>Петину</w:t>
      </w:r>
    </w:p>
    <w:p w:rsidR="00594AA3" w:rsidRPr="00594AA3" w:rsidRDefault="00594AA3" w:rsidP="00594AA3">
      <w:pPr>
        <w:numPr>
          <w:ilvl w:val="0"/>
          <w:numId w:val="7"/>
        </w:num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4AA3">
        <w:rPr>
          <w:rFonts w:eastAsia="Calibri"/>
          <w:sz w:val="28"/>
          <w:szCs w:val="28"/>
          <w:u w:val="single"/>
          <w:lang w:eastAsia="en-US"/>
        </w:rPr>
        <w:t>Фамилии</w:t>
      </w:r>
      <w:r w:rsidRPr="00594AA3">
        <w:rPr>
          <w:rFonts w:eastAsia="Calibri"/>
          <w:sz w:val="28"/>
          <w:szCs w:val="28"/>
          <w:lang w:eastAsia="en-US"/>
        </w:rPr>
        <w:t xml:space="preserve"> на -а, -я с предшествующим гласным -и (сонеты </w:t>
      </w:r>
      <w:proofErr w:type="spellStart"/>
      <w:r w:rsidRPr="00594AA3">
        <w:rPr>
          <w:rFonts w:eastAsia="Calibri"/>
          <w:sz w:val="28"/>
          <w:szCs w:val="28"/>
          <w:lang w:eastAsia="en-US"/>
        </w:rPr>
        <w:t>Эредия</w:t>
      </w:r>
      <w:proofErr w:type="spellEnd"/>
      <w:r w:rsidRPr="00594AA3">
        <w:rPr>
          <w:rFonts w:eastAsia="Calibri"/>
          <w:sz w:val="28"/>
          <w:szCs w:val="28"/>
          <w:lang w:eastAsia="en-US"/>
        </w:rPr>
        <w:t xml:space="preserve">, стихи Гарсия, рассказы Гулиа) </w:t>
      </w:r>
    </w:p>
    <w:p w:rsidR="00594AA3" w:rsidRPr="00594AA3" w:rsidRDefault="00594AA3" w:rsidP="00594AA3">
      <w:pPr>
        <w:spacing w:line="276" w:lineRule="auto"/>
        <w:ind w:firstLine="567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594AA3">
        <w:rPr>
          <w:rFonts w:eastAsia="Calibri"/>
          <w:sz w:val="28"/>
          <w:szCs w:val="28"/>
          <w:lang w:eastAsia="en-US"/>
        </w:rPr>
        <w:t xml:space="preserve">Петру </w:t>
      </w:r>
      <w:r w:rsidRPr="00594AA3">
        <w:rPr>
          <w:rFonts w:eastAsia="Calibri"/>
          <w:b/>
          <w:sz w:val="28"/>
          <w:szCs w:val="28"/>
          <w:lang w:eastAsia="en-US"/>
        </w:rPr>
        <w:t>Гулиа</w:t>
      </w:r>
    </w:p>
    <w:p w:rsidR="00594AA3" w:rsidRPr="00594AA3" w:rsidRDefault="00594AA3" w:rsidP="00594AA3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4AA3">
        <w:rPr>
          <w:rFonts w:eastAsia="Calibri"/>
          <w:sz w:val="28"/>
          <w:szCs w:val="28"/>
          <w:lang w:eastAsia="en-US"/>
        </w:rPr>
        <w:t>Яне</w:t>
      </w:r>
      <w:r w:rsidRPr="00594AA3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594AA3">
        <w:rPr>
          <w:rFonts w:eastAsia="Calibri"/>
          <w:b/>
          <w:sz w:val="28"/>
          <w:szCs w:val="28"/>
          <w:lang w:eastAsia="en-US"/>
        </w:rPr>
        <w:t>Гулиа</w:t>
      </w:r>
    </w:p>
    <w:p w:rsidR="00594AA3" w:rsidRPr="00594AA3" w:rsidRDefault="00594AA3" w:rsidP="00594AA3">
      <w:pPr>
        <w:numPr>
          <w:ilvl w:val="0"/>
          <w:numId w:val="7"/>
        </w:num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4AA3">
        <w:rPr>
          <w:rFonts w:eastAsia="Calibri"/>
          <w:sz w:val="28"/>
          <w:szCs w:val="28"/>
          <w:u w:val="single"/>
          <w:lang w:eastAsia="en-US"/>
        </w:rPr>
        <w:t>Русские фамилии</w:t>
      </w:r>
      <w:r w:rsidRPr="00594AA3">
        <w:rPr>
          <w:rFonts w:eastAsia="Calibri"/>
          <w:sz w:val="28"/>
          <w:szCs w:val="28"/>
          <w:lang w:eastAsia="en-US"/>
        </w:rPr>
        <w:t>, представляющие собой застывшие формы родительного падежа единственного числа с окончаниями: -</w:t>
      </w:r>
      <w:proofErr w:type="spellStart"/>
      <w:r w:rsidRPr="00594AA3">
        <w:rPr>
          <w:rFonts w:eastAsia="Calibri"/>
          <w:sz w:val="28"/>
          <w:szCs w:val="28"/>
          <w:lang w:eastAsia="en-US"/>
        </w:rPr>
        <w:t>ово</w:t>
      </w:r>
      <w:proofErr w:type="spellEnd"/>
      <w:r w:rsidRPr="00594AA3">
        <w:rPr>
          <w:rFonts w:eastAsia="Calibri"/>
          <w:sz w:val="28"/>
          <w:szCs w:val="28"/>
          <w:lang w:eastAsia="en-US"/>
        </w:rPr>
        <w:t>, -</w:t>
      </w:r>
      <w:proofErr w:type="spellStart"/>
      <w:r w:rsidRPr="00594AA3">
        <w:rPr>
          <w:rFonts w:eastAsia="Calibri"/>
          <w:sz w:val="28"/>
          <w:szCs w:val="28"/>
          <w:lang w:eastAsia="en-US"/>
        </w:rPr>
        <w:t>аго</w:t>
      </w:r>
      <w:proofErr w:type="spellEnd"/>
      <w:r w:rsidRPr="00594AA3">
        <w:rPr>
          <w:rFonts w:eastAsia="Calibri"/>
          <w:sz w:val="28"/>
          <w:szCs w:val="28"/>
          <w:lang w:eastAsia="en-US"/>
        </w:rPr>
        <w:t>, -</w:t>
      </w:r>
      <w:proofErr w:type="spellStart"/>
      <w:r w:rsidRPr="00594AA3">
        <w:rPr>
          <w:rFonts w:eastAsia="Calibri"/>
          <w:sz w:val="28"/>
          <w:szCs w:val="28"/>
          <w:lang w:eastAsia="en-US"/>
        </w:rPr>
        <w:t>яго</w:t>
      </w:r>
      <w:proofErr w:type="spellEnd"/>
      <w:r w:rsidRPr="00594AA3">
        <w:rPr>
          <w:rFonts w:eastAsia="Calibri"/>
          <w:sz w:val="28"/>
          <w:szCs w:val="28"/>
          <w:lang w:eastAsia="en-US"/>
        </w:rPr>
        <w:t xml:space="preserve"> (Дурново, Сухово, Живаго, Шамбинаго, </w:t>
      </w:r>
      <w:proofErr w:type="spellStart"/>
      <w:r w:rsidRPr="00594AA3">
        <w:rPr>
          <w:rFonts w:eastAsia="Calibri"/>
          <w:sz w:val="28"/>
          <w:szCs w:val="28"/>
          <w:lang w:eastAsia="en-US"/>
        </w:rPr>
        <w:t>Дебяго</w:t>
      </w:r>
      <w:proofErr w:type="spellEnd"/>
      <w:r w:rsidRPr="00594AA3">
        <w:rPr>
          <w:rFonts w:eastAsia="Calibri"/>
          <w:sz w:val="28"/>
          <w:szCs w:val="28"/>
          <w:lang w:eastAsia="en-US"/>
        </w:rPr>
        <w:t xml:space="preserve">, Хитрово) и множественного числа с окончаниями: -их, -ых (Крученых, Островских, Польских, Долгих, Седых). В разговорной речи фамилии на -их, -ых могут склоняться. </w:t>
      </w:r>
    </w:p>
    <w:p w:rsidR="00594AA3" w:rsidRPr="00594AA3" w:rsidRDefault="00594AA3" w:rsidP="00594AA3">
      <w:pPr>
        <w:spacing w:line="276" w:lineRule="auto"/>
        <w:ind w:firstLine="567"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594AA3">
        <w:rPr>
          <w:rFonts w:eastAsia="Calibri"/>
          <w:sz w:val="28"/>
          <w:szCs w:val="28"/>
          <w:lang w:eastAsia="en-US"/>
        </w:rPr>
        <w:t xml:space="preserve">Сергею </w:t>
      </w:r>
      <w:r w:rsidRPr="00594AA3">
        <w:rPr>
          <w:rFonts w:eastAsia="Calibri"/>
          <w:b/>
          <w:sz w:val="28"/>
          <w:szCs w:val="28"/>
          <w:lang w:eastAsia="en-US"/>
        </w:rPr>
        <w:t xml:space="preserve">Живаго </w:t>
      </w:r>
      <w:r w:rsidRPr="00594AA3">
        <w:rPr>
          <w:rFonts w:eastAsia="Calibri"/>
          <w:b/>
          <w:i/>
          <w:sz w:val="28"/>
          <w:szCs w:val="28"/>
          <w:lang w:eastAsia="en-US"/>
        </w:rPr>
        <w:t xml:space="preserve">              </w:t>
      </w:r>
      <w:r w:rsidRPr="00594AA3">
        <w:rPr>
          <w:rFonts w:eastAsia="Calibri"/>
          <w:i/>
          <w:sz w:val="28"/>
          <w:szCs w:val="28"/>
          <w:lang w:eastAsia="en-US"/>
        </w:rPr>
        <w:t xml:space="preserve">Ирине </w:t>
      </w:r>
      <w:r w:rsidRPr="00594AA3">
        <w:rPr>
          <w:rFonts w:eastAsia="Calibri"/>
          <w:b/>
          <w:sz w:val="28"/>
          <w:szCs w:val="28"/>
          <w:lang w:eastAsia="en-US"/>
        </w:rPr>
        <w:t>Живаго</w:t>
      </w:r>
    </w:p>
    <w:p w:rsidR="00594AA3" w:rsidRPr="00594AA3" w:rsidRDefault="00594AA3" w:rsidP="00594AA3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4AA3">
        <w:rPr>
          <w:rFonts w:eastAsia="Calibri"/>
          <w:sz w:val="28"/>
          <w:szCs w:val="28"/>
          <w:lang w:eastAsia="en-US"/>
        </w:rPr>
        <w:t>Галине</w:t>
      </w:r>
      <w:r w:rsidRPr="00594AA3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594AA3">
        <w:rPr>
          <w:rFonts w:eastAsia="Calibri"/>
          <w:b/>
          <w:sz w:val="28"/>
          <w:szCs w:val="28"/>
          <w:lang w:eastAsia="en-US"/>
        </w:rPr>
        <w:t xml:space="preserve">Польских </w:t>
      </w:r>
      <w:r w:rsidRPr="00594AA3">
        <w:rPr>
          <w:rFonts w:eastAsia="Calibri"/>
          <w:b/>
          <w:i/>
          <w:sz w:val="28"/>
          <w:szCs w:val="28"/>
          <w:lang w:eastAsia="en-US"/>
        </w:rPr>
        <w:t xml:space="preserve">           </w:t>
      </w:r>
      <w:r w:rsidRPr="00594AA3">
        <w:rPr>
          <w:rFonts w:eastAsia="Calibri"/>
          <w:sz w:val="28"/>
          <w:szCs w:val="28"/>
          <w:lang w:eastAsia="en-US"/>
        </w:rPr>
        <w:t>Виктору</w:t>
      </w:r>
      <w:r w:rsidRPr="00594AA3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594AA3">
        <w:rPr>
          <w:rFonts w:eastAsia="Calibri"/>
          <w:b/>
          <w:sz w:val="28"/>
          <w:szCs w:val="28"/>
          <w:lang w:eastAsia="en-US"/>
        </w:rPr>
        <w:t>Польских</w:t>
      </w:r>
    </w:p>
    <w:p w:rsidR="00594AA3" w:rsidRPr="00594AA3" w:rsidRDefault="00594AA3" w:rsidP="00594AA3">
      <w:pPr>
        <w:numPr>
          <w:ilvl w:val="0"/>
          <w:numId w:val="7"/>
        </w:num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4AA3">
        <w:rPr>
          <w:rFonts w:eastAsia="Calibri"/>
          <w:sz w:val="28"/>
          <w:szCs w:val="28"/>
          <w:lang w:eastAsia="en-US"/>
        </w:rPr>
        <w:t xml:space="preserve">Украинские по происхождению фамилии на ударное и безударное -ко (Головко, Ляшко, Франко, Янко, юбилей Шевченко, деятельность Макаренко, произведения Короленко). </w:t>
      </w:r>
    </w:p>
    <w:p w:rsidR="00594AA3" w:rsidRPr="00594AA3" w:rsidRDefault="00594AA3" w:rsidP="00594AA3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4AA3">
        <w:rPr>
          <w:rFonts w:eastAsia="Calibri"/>
          <w:sz w:val="28"/>
          <w:szCs w:val="28"/>
          <w:lang w:eastAsia="en-US"/>
        </w:rPr>
        <w:t xml:space="preserve">Ольге </w:t>
      </w:r>
      <w:r w:rsidRPr="00594AA3">
        <w:rPr>
          <w:rFonts w:eastAsia="Calibri"/>
          <w:b/>
          <w:sz w:val="28"/>
          <w:szCs w:val="28"/>
          <w:lang w:eastAsia="en-US"/>
        </w:rPr>
        <w:t>Головко</w:t>
      </w:r>
    </w:p>
    <w:p w:rsidR="00594AA3" w:rsidRPr="00594AA3" w:rsidRDefault="00594AA3" w:rsidP="00594AA3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4AA3">
        <w:rPr>
          <w:rFonts w:eastAsia="Calibri"/>
          <w:sz w:val="28"/>
          <w:szCs w:val="28"/>
          <w:lang w:eastAsia="en-US"/>
        </w:rPr>
        <w:t xml:space="preserve">Александру </w:t>
      </w:r>
      <w:r w:rsidRPr="00594AA3">
        <w:rPr>
          <w:rFonts w:eastAsia="Calibri"/>
          <w:b/>
          <w:sz w:val="28"/>
          <w:szCs w:val="28"/>
          <w:lang w:eastAsia="en-US"/>
        </w:rPr>
        <w:t>Короленко</w:t>
      </w:r>
    </w:p>
    <w:p w:rsidR="00594AA3" w:rsidRPr="00594AA3" w:rsidRDefault="00594AA3" w:rsidP="00594AA3">
      <w:pPr>
        <w:numPr>
          <w:ilvl w:val="0"/>
          <w:numId w:val="7"/>
        </w:num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4AA3">
        <w:rPr>
          <w:rFonts w:eastAsia="Calibri"/>
          <w:sz w:val="28"/>
          <w:szCs w:val="28"/>
          <w:lang w:eastAsia="en-US"/>
        </w:rPr>
        <w:t>Первая часть двойной фамилии, если она сама по себе не употребляется как фамилия (в роли Сквозняк-</w:t>
      </w:r>
      <w:proofErr w:type="spellStart"/>
      <w:r w:rsidRPr="00594AA3">
        <w:rPr>
          <w:rFonts w:eastAsia="Calibri"/>
          <w:sz w:val="28"/>
          <w:szCs w:val="28"/>
          <w:lang w:eastAsia="en-US"/>
        </w:rPr>
        <w:t>Дмухановского</w:t>
      </w:r>
      <w:proofErr w:type="spellEnd"/>
      <w:r w:rsidRPr="00594AA3">
        <w:rPr>
          <w:rFonts w:eastAsia="Calibri"/>
          <w:sz w:val="28"/>
          <w:szCs w:val="28"/>
          <w:lang w:eastAsia="en-US"/>
        </w:rPr>
        <w:t xml:space="preserve">, исследования </w:t>
      </w:r>
      <w:proofErr w:type="spellStart"/>
      <w:r w:rsidRPr="00594AA3">
        <w:rPr>
          <w:rFonts w:eastAsia="Calibri"/>
          <w:sz w:val="28"/>
          <w:szCs w:val="28"/>
          <w:lang w:eastAsia="en-US"/>
        </w:rPr>
        <w:t>Грун-Грижимайло</w:t>
      </w:r>
      <w:proofErr w:type="spellEnd"/>
      <w:r w:rsidRPr="00594AA3">
        <w:rPr>
          <w:rFonts w:eastAsia="Calibri"/>
          <w:sz w:val="28"/>
          <w:szCs w:val="28"/>
          <w:lang w:eastAsia="en-US"/>
        </w:rPr>
        <w:t xml:space="preserve">, скульптура </w:t>
      </w:r>
      <w:proofErr w:type="spellStart"/>
      <w:r w:rsidRPr="00594AA3">
        <w:rPr>
          <w:rFonts w:eastAsia="Calibri"/>
          <w:sz w:val="28"/>
          <w:szCs w:val="28"/>
          <w:lang w:eastAsia="en-US"/>
        </w:rPr>
        <w:t>Демут</w:t>
      </w:r>
      <w:proofErr w:type="spellEnd"/>
      <w:r w:rsidRPr="00594AA3">
        <w:rPr>
          <w:rFonts w:eastAsia="Calibri"/>
          <w:sz w:val="28"/>
          <w:szCs w:val="28"/>
          <w:lang w:eastAsia="en-US"/>
        </w:rPr>
        <w:t>-Малиновского).</w:t>
      </w:r>
    </w:p>
    <w:p w:rsidR="00594AA3" w:rsidRPr="00594AA3" w:rsidRDefault="00594AA3" w:rsidP="00594AA3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4AA3">
        <w:rPr>
          <w:rFonts w:eastAsia="Calibri"/>
          <w:sz w:val="28"/>
          <w:szCs w:val="28"/>
          <w:lang w:eastAsia="en-US"/>
        </w:rPr>
        <w:t xml:space="preserve">Вячеславу </w:t>
      </w:r>
      <w:r w:rsidRPr="00594AA3">
        <w:rPr>
          <w:rFonts w:eastAsia="Calibri"/>
          <w:b/>
          <w:sz w:val="28"/>
          <w:szCs w:val="28"/>
          <w:lang w:eastAsia="en-US"/>
        </w:rPr>
        <w:t>Сквозняк-</w:t>
      </w:r>
      <w:proofErr w:type="spellStart"/>
      <w:r w:rsidRPr="00594AA3">
        <w:rPr>
          <w:rFonts w:eastAsia="Calibri"/>
          <w:sz w:val="28"/>
          <w:szCs w:val="28"/>
          <w:lang w:eastAsia="en-US"/>
        </w:rPr>
        <w:t>Дмухановскому</w:t>
      </w:r>
      <w:proofErr w:type="spellEnd"/>
      <w:r w:rsidRPr="00594AA3">
        <w:rPr>
          <w:rFonts w:eastAsia="Calibri"/>
          <w:sz w:val="28"/>
          <w:szCs w:val="28"/>
          <w:lang w:eastAsia="en-US"/>
        </w:rPr>
        <w:t>.</w:t>
      </w:r>
    </w:p>
    <w:p w:rsidR="00594AA3" w:rsidRPr="00594AA3" w:rsidRDefault="00594AA3" w:rsidP="00594AA3">
      <w:pPr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594AA3">
        <w:rPr>
          <w:rFonts w:eastAsia="Calibri"/>
          <w:sz w:val="28"/>
          <w:szCs w:val="28"/>
          <w:lang w:eastAsia="en-US"/>
        </w:rPr>
        <w:br/>
      </w:r>
      <w:r w:rsidRPr="00594AA3">
        <w:rPr>
          <w:rFonts w:eastAsia="Calibri"/>
          <w:b/>
          <w:sz w:val="28"/>
          <w:szCs w:val="28"/>
          <w:lang w:eastAsia="en-US"/>
        </w:rPr>
        <w:t xml:space="preserve">        </w:t>
      </w:r>
    </w:p>
    <w:p w:rsidR="00594AA3" w:rsidRPr="00594AA3" w:rsidRDefault="00594AA3" w:rsidP="00594AA3">
      <w:pPr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594AA3" w:rsidRPr="00594AA3" w:rsidRDefault="00594AA3" w:rsidP="00594AA3">
      <w:pPr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594AA3">
        <w:rPr>
          <w:rFonts w:eastAsia="Calibri"/>
          <w:b/>
          <w:sz w:val="28"/>
          <w:szCs w:val="28"/>
          <w:lang w:eastAsia="en-US"/>
        </w:rPr>
        <w:t xml:space="preserve">Склоняются: </w:t>
      </w:r>
    </w:p>
    <w:p w:rsidR="00594AA3" w:rsidRPr="00594AA3" w:rsidRDefault="00594AA3" w:rsidP="00594AA3">
      <w:pPr>
        <w:numPr>
          <w:ilvl w:val="0"/>
          <w:numId w:val="8"/>
        </w:num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4AA3">
        <w:rPr>
          <w:rFonts w:eastAsia="Calibri"/>
          <w:sz w:val="28"/>
          <w:szCs w:val="28"/>
          <w:lang w:eastAsia="en-US"/>
        </w:rPr>
        <w:t xml:space="preserve">Мужские фамилии и имена, оканчивающиеся на согласный звук и мягкий знак. (институт им. </w:t>
      </w:r>
      <w:proofErr w:type="spellStart"/>
      <w:r w:rsidRPr="00594AA3">
        <w:rPr>
          <w:rFonts w:eastAsia="Calibri"/>
          <w:sz w:val="28"/>
          <w:szCs w:val="28"/>
          <w:lang w:eastAsia="en-US"/>
        </w:rPr>
        <w:t>С.Я.Жука</w:t>
      </w:r>
      <w:proofErr w:type="spellEnd"/>
      <w:r w:rsidRPr="00594AA3">
        <w:rPr>
          <w:rFonts w:eastAsia="Calibri"/>
          <w:sz w:val="28"/>
          <w:szCs w:val="28"/>
          <w:lang w:eastAsia="en-US"/>
        </w:rPr>
        <w:t xml:space="preserve">, стихи Адама Мицкевича, встретить Игоря Коваля). </w:t>
      </w:r>
    </w:p>
    <w:p w:rsidR="00594AA3" w:rsidRPr="00594AA3" w:rsidRDefault="00594AA3" w:rsidP="00594AA3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4AA3">
        <w:rPr>
          <w:rFonts w:eastAsia="Calibri"/>
          <w:sz w:val="28"/>
          <w:szCs w:val="28"/>
          <w:lang w:eastAsia="en-US"/>
        </w:rPr>
        <w:t xml:space="preserve">Игорю </w:t>
      </w:r>
      <w:r w:rsidRPr="00594AA3">
        <w:rPr>
          <w:rFonts w:eastAsia="Calibri"/>
          <w:b/>
          <w:sz w:val="28"/>
          <w:szCs w:val="28"/>
          <w:lang w:eastAsia="en-US"/>
        </w:rPr>
        <w:t>Ковалю</w:t>
      </w:r>
    </w:p>
    <w:p w:rsidR="00594AA3" w:rsidRPr="00594AA3" w:rsidRDefault="00594AA3" w:rsidP="00594AA3">
      <w:pPr>
        <w:numPr>
          <w:ilvl w:val="0"/>
          <w:numId w:val="8"/>
        </w:num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4AA3">
        <w:rPr>
          <w:rFonts w:eastAsia="Calibri"/>
          <w:sz w:val="28"/>
          <w:szCs w:val="28"/>
          <w:lang w:eastAsia="en-US"/>
        </w:rPr>
        <w:t xml:space="preserve">Женские имена, оканчивающиеся на мягкий знак. (Любовь, Юдифь). </w:t>
      </w:r>
    </w:p>
    <w:p w:rsidR="00594AA3" w:rsidRPr="00594AA3" w:rsidRDefault="00594AA3" w:rsidP="00594AA3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4AA3">
        <w:rPr>
          <w:rFonts w:eastAsia="Calibri"/>
          <w:b/>
          <w:sz w:val="28"/>
          <w:szCs w:val="28"/>
          <w:lang w:eastAsia="en-US"/>
        </w:rPr>
        <w:t>Любови</w:t>
      </w:r>
      <w:r w:rsidRPr="00594AA3">
        <w:rPr>
          <w:rFonts w:eastAsia="Calibri"/>
          <w:sz w:val="28"/>
          <w:szCs w:val="28"/>
          <w:lang w:eastAsia="en-US"/>
        </w:rPr>
        <w:t xml:space="preserve"> Перовой</w:t>
      </w:r>
    </w:p>
    <w:p w:rsidR="00594AA3" w:rsidRPr="00594AA3" w:rsidRDefault="00594AA3" w:rsidP="00594AA3">
      <w:pPr>
        <w:numPr>
          <w:ilvl w:val="0"/>
          <w:numId w:val="8"/>
        </w:num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4AA3">
        <w:rPr>
          <w:rFonts w:eastAsia="Calibri"/>
          <w:sz w:val="28"/>
          <w:szCs w:val="28"/>
          <w:lang w:eastAsia="en-US"/>
        </w:rPr>
        <w:t xml:space="preserve">Склоняются, как правило, фамилии на неударные -а, -я (в основном славянские, романские и некоторые другие) (статья В.М. Птицы, творчество Яна Неруды, песни в исполнении </w:t>
      </w:r>
      <w:proofErr w:type="spellStart"/>
      <w:r w:rsidRPr="00594AA3">
        <w:rPr>
          <w:rFonts w:eastAsia="Calibri"/>
          <w:sz w:val="28"/>
          <w:szCs w:val="28"/>
          <w:lang w:eastAsia="en-US"/>
        </w:rPr>
        <w:t>Роситы</w:t>
      </w:r>
      <w:proofErr w:type="spellEnd"/>
      <w:r w:rsidRPr="00594AA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94AA3">
        <w:rPr>
          <w:rFonts w:eastAsia="Calibri"/>
          <w:sz w:val="28"/>
          <w:szCs w:val="28"/>
          <w:lang w:eastAsia="en-US"/>
        </w:rPr>
        <w:t>Кинтаны</w:t>
      </w:r>
      <w:proofErr w:type="spellEnd"/>
      <w:r w:rsidRPr="00594AA3">
        <w:rPr>
          <w:rFonts w:eastAsia="Calibri"/>
          <w:sz w:val="28"/>
          <w:szCs w:val="28"/>
          <w:lang w:eastAsia="en-US"/>
        </w:rPr>
        <w:t xml:space="preserve">, </w:t>
      </w:r>
      <w:r w:rsidRPr="00594AA3">
        <w:rPr>
          <w:rFonts w:eastAsia="Calibri"/>
          <w:sz w:val="28"/>
          <w:szCs w:val="28"/>
          <w:lang w:eastAsia="en-US"/>
        </w:rPr>
        <w:lastRenderedPageBreak/>
        <w:t xml:space="preserve">беседа с </w:t>
      </w:r>
      <w:proofErr w:type="spellStart"/>
      <w:r w:rsidRPr="00594AA3">
        <w:rPr>
          <w:rFonts w:eastAsia="Calibri"/>
          <w:sz w:val="28"/>
          <w:szCs w:val="28"/>
          <w:lang w:eastAsia="en-US"/>
        </w:rPr>
        <w:t>А.Вайдой</w:t>
      </w:r>
      <w:proofErr w:type="spellEnd"/>
      <w:r w:rsidRPr="00594AA3">
        <w:rPr>
          <w:rFonts w:eastAsia="Calibri"/>
          <w:sz w:val="28"/>
          <w:szCs w:val="28"/>
          <w:lang w:eastAsia="en-US"/>
        </w:rPr>
        <w:t xml:space="preserve">, стихи Окуджавы). Колебания наблюдаются в употреблении грузинских и японских фамилий, где встречаются случаи склоняемости и несклоняемости: </w:t>
      </w:r>
    </w:p>
    <w:p w:rsidR="00594AA3" w:rsidRPr="00594AA3" w:rsidRDefault="00594AA3" w:rsidP="00594AA3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4AA3">
        <w:rPr>
          <w:rFonts w:eastAsia="Calibri"/>
          <w:sz w:val="28"/>
          <w:szCs w:val="28"/>
          <w:lang w:eastAsia="en-US"/>
        </w:rPr>
        <w:t xml:space="preserve">игра нар. артиста СССР </w:t>
      </w:r>
      <w:proofErr w:type="spellStart"/>
      <w:r w:rsidRPr="00594AA3">
        <w:rPr>
          <w:rFonts w:eastAsia="Calibri"/>
          <w:sz w:val="28"/>
          <w:szCs w:val="28"/>
          <w:lang w:eastAsia="en-US"/>
        </w:rPr>
        <w:t>Харавы</w:t>
      </w:r>
      <w:proofErr w:type="spellEnd"/>
      <w:r w:rsidRPr="00594AA3">
        <w:rPr>
          <w:rFonts w:eastAsia="Calibri"/>
          <w:sz w:val="28"/>
          <w:szCs w:val="28"/>
          <w:lang w:eastAsia="en-US"/>
        </w:rPr>
        <w:t>; 100 лет со дня рождения Сен-</w:t>
      </w:r>
      <w:proofErr w:type="spellStart"/>
      <w:r w:rsidRPr="00594AA3">
        <w:rPr>
          <w:rFonts w:eastAsia="Calibri"/>
          <w:sz w:val="28"/>
          <w:szCs w:val="28"/>
          <w:lang w:eastAsia="en-US"/>
        </w:rPr>
        <w:t>Катаямы</w:t>
      </w:r>
      <w:proofErr w:type="spellEnd"/>
      <w:r w:rsidRPr="00594AA3">
        <w:rPr>
          <w:rFonts w:eastAsia="Calibri"/>
          <w:sz w:val="28"/>
          <w:szCs w:val="28"/>
          <w:lang w:eastAsia="en-US"/>
        </w:rPr>
        <w:t xml:space="preserve">, фильмы Куросавы; </w:t>
      </w:r>
    </w:p>
    <w:p w:rsidR="00594AA3" w:rsidRPr="00594AA3" w:rsidRDefault="00594AA3" w:rsidP="00594AA3">
      <w:pPr>
        <w:spacing w:line="276" w:lineRule="auto"/>
        <w:ind w:left="142" w:firstLine="567"/>
        <w:jc w:val="both"/>
        <w:rPr>
          <w:rFonts w:eastAsia="Calibri"/>
          <w:sz w:val="28"/>
          <w:szCs w:val="28"/>
          <w:lang w:eastAsia="en-US"/>
        </w:rPr>
      </w:pPr>
      <w:r w:rsidRPr="00594AA3">
        <w:rPr>
          <w:rFonts w:eastAsia="Calibri"/>
          <w:sz w:val="28"/>
          <w:szCs w:val="28"/>
          <w:lang w:eastAsia="en-US"/>
        </w:rPr>
        <w:t xml:space="preserve">работы А.С. Чикобава (и Чикобавы); творчество </w:t>
      </w:r>
      <w:proofErr w:type="spellStart"/>
      <w:r w:rsidRPr="00594AA3">
        <w:rPr>
          <w:rFonts w:eastAsia="Calibri"/>
          <w:sz w:val="28"/>
          <w:szCs w:val="28"/>
          <w:lang w:eastAsia="en-US"/>
        </w:rPr>
        <w:t>Пшавела</w:t>
      </w:r>
      <w:proofErr w:type="spellEnd"/>
      <w:r w:rsidRPr="00594AA3">
        <w:rPr>
          <w:rFonts w:eastAsia="Calibri"/>
          <w:sz w:val="28"/>
          <w:szCs w:val="28"/>
          <w:lang w:eastAsia="en-US"/>
        </w:rPr>
        <w:t xml:space="preserve">; министр в кабинете </w:t>
      </w:r>
      <w:proofErr w:type="spellStart"/>
      <w:r w:rsidRPr="00594AA3">
        <w:rPr>
          <w:rFonts w:eastAsia="Calibri"/>
          <w:sz w:val="28"/>
          <w:szCs w:val="28"/>
          <w:lang w:eastAsia="en-US"/>
        </w:rPr>
        <w:t>Икэда</w:t>
      </w:r>
      <w:proofErr w:type="spellEnd"/>
      <w:r w:rsidRPr="00594AA3">
        <w:rPr>
          <w:rFonts w:eastAsia="Calibri"/>
          <w:sz w:val="28"/>
          <w:szCs w:val="28"/>
          <w:lang w:eastAsia="en-US"/>
        </w:rPr>
        <w:t xml:space="preserve">; выступление </w:t>
      </w:r>
      <w:proofErr w:type="spellStart"/>
      <w:r w:rsidRPr="00594AA3">
        <w:rPr>
          <w:rFonts w:eastAsia="Calibri"/>
          <w:sz w:val="28"/>
          <w:szCs w:val="28"/>
          <w:lang w:eastAsia="en-US"/>
        </w:rPr>
        <w:t>Хатояма</w:t>
      </w:r>
      <w:proofErr w:type="spellEnd"/>
      <w:r w:rsidRPr="00594AA3">
        <w:rPr>
          <w:rFonts w:eastAsia="Calibri"/>
          <w:sz w:val="28"/>
          <w:szCs w:val="28"/>
          <w:lang w:eastAsia="en-US"/>
        </w:rPr>
        <w:t xml:space="preserve">; фильмы </w:t>
      </w:r>
      <w:proofErr w:type="spellStart"/>
      <w:r w:rsidRPr="00594AA3">
        <w:rPr>
          <w:rFonts w:eastAsia="Calibri"/>
          <w:sz w:val="28"/>
          <w:szCs w:val="28"/>
          <w:lang w:eastAsia="en-US"/>
        </w:rPr>
        <w:t>Витторио</w:t>
      </w:r>
      <w:proofErr w:type="spellEnd"/>
      <w:r w:rsidRPr="00594AA3">
        <w:rPr>
          <w:rFonts w:eastAsia="Calibri"/>
          <w:sz w:val="28"/>
          <w:szCs w:val="28"/>
          <w:lang w:eastAsia="en-US"/>
        </w:rPr>
        <w:t xml:space="preserve"> де </w:t>
      </w:r>
      <w:proofErr w:type="spellStart"/>
      <w:r w:rsidRPr="00594AA3">
        <w:rPr>
          <w:rFonts w:eastAsia="Calibri"/>
          <w:sz w:val="28"/>
          <w:szCs w:val="28"/>
          <w:lang w:eastAsia="en-US"/>
        </w:rPr>
        <w:t>Сика</w:t>
      </w:r>
      <w:proofErr w:type="spellEnd"/>
      <w:r w:rsidRPr="00594AA3">
        <w:rPr>
          <w:rFonts w:eastAsia="Calibri"/>
          <w:sz w:val="28"/>
          <w:szCs w:val="28"/>
          <w:lang w:eastAsia="en-US"/>
        </w:rPr>
        <w:t xml:space="preserve"> (не де </w:t>
      </w:r>
      <w:proofErr w:type="spellStart"/>
      <w:r w:rsidRPr="00594AA3">
        <w:rPr>
          <w:rFonts w:eastAsia="Calibri"/>
          <w:sz w:val="28"/>
          <w:szCs w:val="28"/>
          <w:lang w:eastAsia="en-US"/>
        </w:rPr>
        <w:t>Сики</w:t>
      </w:r>
      <w:proofErr w:type="spellEnd"/>
      <w:r w:rsidRPr="00594AA3">
        <w:rPr>
          <w:rFonts w:eastAsia="Calibri"/>
          <w:sz w:val="28"/>
          <w:szCs w:val="28"/>
          <w:lang w:eastAsia="en-US"/>
        </w:rPr>
        <w:t xml:space="preserve">). </w:t>
      </w:r>
    </w:p>
    <w:p w:rsidR="00594AA3" w:rsidRPr="00594AA3" w:rsidRDefault="00594AA3" w:rsidP="00594AA3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4AA3">
        <w:rPr>
          <w:rFonts w:eastAsia="Calibri"/>
          <w:sz w:val="28"/>
          <w:szCs w:val="28"/>
          <w:lang w:eastAsia="en-US"/>
        </w:rPr>
        <w:t xml:space="preserve">Павлу </w:t>
      </w:r>
      <w:r w:rsidRPr="00594AA3">
        <w:rPr>
          <w:rFonts w:eastAsia="Calibri"/>
          <w:b/>
          <w:sz w:val="28"/>
          <w:szCs w:val="28"/>
          <w:lang w:eastAsia="en-US"/>
        </w:rPr>
        <w:t>Неруде</w:t>
      </w:r>
    </w:p>
    <w:p w:rsidR="00594AA3" w:rsidRPr="00594AA3" w:rsidRDefault="00594AA3" w:rsidP="00594AA3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4AA3">
        <w:rPr>
          <w:rFonts w:eastAsia="Calibri"/>
          <w:sz w:val="28"/>
          <w:szCs w:val="28"/>
          <w:lang w:eastAsia="en-US"/>
        </w:rPr>
        <w:t xml:space="preserve">Ольге </w:t>
      </w:r>
      <w:r w:rsidRPr="00594AA3">
        <w:rPr>
          <w:rFonts w:eastAsia="Calibri"/>
          <w:b/>
          <w:sz w:val="28"/>
          <w:szCs w:val="28"/>
          <w:lang w:eastAsia="en-US"/>
        </w:rPr>
        <w:t>Неруде</w:t>
      </w:r>
    </w:p>
    <w:p w:rsidR="00594AA3" w:rsidRPr="00594AA3" w:rsidRDefault="00594AA3" w:rsidP="00594AA3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4AA3">
        <w:rPr>
          <w:rFonts w:eastAsia="Calibri"/>
          <w:sz w:val="28"/>
          <w:szCs w:val="28"/>
          <w:lang w:eastAsia="en-US"/>
        </w:rPr>
        <w:t xml:space="preserve">Славянские фамилии на ударные -а, -я (у писателя </w:t>
      </w:r>
      <w:proofErr w:type="spellStart"/>
      <w:r w:rsidRPr="00594AA3">
        <w:rPr>
          <w:rFonts w:eastAsia="Calibri"/>
          <w:sz w:val="28"/>
          <w:szCs w:val="28"/>
          <w:lang w:eastAsia="en-US"/>
        </w:rPr>
        <w:t>Майбороды</w:t>
      </w:r>
      <w:proofErr w:type="spellEnd"/>
      <w:r w:rsidRPr="00594AA3">
        <w:rPr>
          <w:rFonts w:eastAsia="Calibri"/>
          <w:sz w:val="28"/>
          <w:szCs w:val="28"/>
          <w:lang w:eastAsia="en-US"/>
        </w:rPr>
        <w:t xml:space="preserve">, с философом Сковородой, к режиссеру Головне). </w:t>
      </w:r>
    </w:p>
    <w:p w:rsidR="00594AA3" w:rsidRPr="00594AA3" w:rsidRDefault="00594AA3" w:rsidP="00594AA3">
      <w:pPr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594AA3">
        <w:rPr>
          <w:rFonts w:eastAsia="Calibri"/>
          <w:sz w:val="28"/>
          <w:szCs w:val="28"/>
          <w:lang w:eastAsia="en-US"/>
        </w:rPr>
        <w:t xml:space="preserve">Владимиру </w:t>
      </w:r>
      <w:r w:rsidRPr="00594AA3">
        <w:rPr>
          <w:rFonts w:eastAsia="Calibri"/>
          <w:b/>
          <w:sz w:val="28"/>
          <w:szCs w:val="28"/>
          <w:lang w:eastAsia="en-US"/>
        </w:rPr>
        <w:t>Головне</w:t>
      </w:r>
    </w:p>
    <w:p w:rsidR="00594AA3" w:rsidRPr="00594AA3" w:rsidRDefault="00594AA3" w:rsidP="00594AA3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4AA3">
        <w:rPr>
          <w:rFonts w:eastAsia="Calibri"/>
          <w:sz w:val="28"/>
          <w:szCs w:val="28"/>
          <w:lang w:eastAsia="en-US"/>
        </w:rPr>
        <w:t>Татьяне</w:t>
      </w:r>
      <w:r w:rsidRPr="00594AA3">
        <w:rPr>
          <w:rFonts w:eastAsia="Calibri"/>
          <w:b/>
          <w:sz w:val="28"/>
          <w:szCs w:val="28"/>
          <w:lang w:eastAsia="en-US"/>
        </w:rPr>
        <w:t xml:space="preserve"> Сковороде</w:t>
      </w:r>
    </w:p>
    <w:p w:rsidR="00594AA3" w:rsidRPr="00594AA3" w:rsidRDefault="00594AA3" w:rsidP="00594AA3">
      <w:pPr>
        <w:numPr>
          <w:ilvl w:val="0"/>
          <w:numId w:val="8"/>
        </w:num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4AA3">
        <w:rPr>
          <w:rFonts w:eastAsia="Calibri"/>
          <w:sz w:val="28"/>
          <w:szCs w:val="28"/>
          <w:lang w:eastAsia="en-US"/>
        </w:rPr>
        <w:t xml:space="preserve">Первая часть русских двойных фамилий, если она сама по себе употребляется как фамилия (стихи Лебедева-Кумача, постановка Немировича-Данченко, выставка Соколова-Скаля) </w:t>
      </w:r>
    </w:p>
    <w:p w:rsidR="00594AA3" w:rsidRPr="00594AA3" w:rsidRDefault="00594AA3" w:rsidP="00594AA3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4AA3">
        <w:rPr>
          <w:rFonts w:eastAsia="Calibri"/>
          <w:sz w:val="28"/>
          <w:szCs w:val="28"/>
          <w:lang w:eastAsia="en-US"/>
        </w:rPr>
        <w:t xml:space="preserve">            Стоящее перед фамилией иностранное имя, оканчивающееся на согласный звук, склоняется (романы Жюля Верна, рассказы Марка Твена). Но, по традиции: романы Вальтер (и Вальтера) Скотта, песни о Робин Гуде. </w:t>
      </w:r>
    </w:p>
    <w:p w:rsidR="00594AA3" w:rsidRPr="00594AA3" w:rsidRDefault="00594AA3" w:rsidP="00594AA3">
      <w:pPr>
        <w:numPr>
          <w:ilvl w:val="0"/>
          <w:numId w:val="8"/>
        </w:num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4AA3">
        <w:rPr>
          <w:rFonts w:eastAsia="Calibri"/>
          <w:sz w:val="28"/>
          <w:szCs w:val="28"/>
          <w:lang w:eastAsia="en-US"/>
        </w:rPr>
        <w:t xml:space="preserve">При склонении иностранных фамилий и имен используются формы русских склонений и не сохраняются особенности склонения слов в языке подлинника. (Карел Чапек - Карела Чапека [не Карла Чапека]). Также польские имена (у </w:t>
      </w:r>
      <w:proofErr w:type="spellStart"/>
      <w:r w:rsidRPr="00594AA3">
        <w:rPr>
          <w:rFonts w:eastAsia="Calibri"/>
          <w:sz w:val="28"/>
          <w:szCs w:val="28"/>
          <w:lang w:eastAsia="en-US"/>
        </w:rPr>
        <w:t>Владека</w:t>
      </w:r>
      <w:proofErr w:type="spellEnd"/>
      <w:r w:rsidRPr="00594AA3">
        <w:rPr>
          <w:rFonts w:eastAsia="Calibri"/>
          <w:sz w:val="28"/>
          <w:szCs w:val="28"/>
          <w:lang w:eastAsia="en-US"/>
        </w:rPr>
        <w:t xml:space="preserve">, у </w:t>
      </w:r>
      <w:proofErr w:type="spellStart"/>
      <w:r w:rsidRPr="00594AA3">
        <w:rPr>
          <w:rFonts w:eastAsia="Calibri"/>
          <w:sz w:val="28"/>
          <w:szCs w:val="28"/>
          <w:lang w:eastAsia="en-US"/>
        </w:rPr>
        <w:t>Эдека</w:t>
      </w:r>
      <w:proofErr w:type="spellEnd"/>
      <w:r w:rsidRPr="00594AA3">
        <w:rPr>
          <w:rFonts w:eastAsia="Calibri"/>
          <w:sz w:val="28"/>
          <w:szCs w:val="28"/>
          <w:lang w:eastAsia="en-US"/>
        </w:rPr>
        <w:t xml:space="preserve">, у </w:t>
      </w:r>
      <w:proofErr w:type="spellStart"/>
      <w:r w:rsidRPr="00594AA3">
        <w:rPr>
          <w:rFonts w:eastAsia="Calibri"/>
          <w:sz w:val="28"/>
          <w:szCs w:val="28"/>
          <w:lang w:eastAsia="en-US"/>
        </w:rPr>
        <w:t>Янека</w:t>
      </w:r>
      <w:proofErr w:type="spellEnd"/>
      <w:r w:rsidRPr="00594AA3">
        <w:rPr>
          <w:rFonts w:eastAsia="Calibri"/>
          <w:sz w:val="28"/>
          <w:szCs w:val="28"/>
          <w:lang w:eastAsia="en-US"/>
        </w:rPr>
        <w:t xml:space="preserve"> [не: у </w:t>
      </w:r>
      <w:proofErr w:type="spellStart"/>
      <w:r w:rsidRPr="00594AA3">
        <w:rPr>
          <w:rFonts w:eastAsia="Calibri"/>
          <w:sz w:val="28"/>
          <w:szCs w:val="28"/>
          <w:lang w:eastAsia="en-US"/>
        </w:rPr>
        <w:t>Владка</w:t>
      </w:r>
      <w:proofErr w:type="spellEnd"/>
      <w:r w:rsidRPr="00594AA3">
        <w:rPr>
          <w:rFonts w:eastAsia="Calibri"/>
          <w:sz w:val="28"/>
          <w:szCs w:val="28"/>
          <w:lang w:eastAsia="en-US"/>
        </w:rPr>
        <w:t xml:space="preserve">, у </w:t>
      </w:r>
      <w:proofErr w:type="spellStart"/>
      <w:r w:rsidRPr="00594AA3">
        <w:rPr>
          <w:rFonts w:eastAsia="Calibri"/>
          <w:sz w:val="28"/>
          <w:szCs w:val="28"/>
          <w:lang w:eastAsia="en-US"/>
        </w:rPr>
        <w:t>Эдка</w:t>
      </w:r>
      <w:proofErr w:type="spellEnd"/>
      <w:r w:rsidRPr="00594AA3">
        <w:rPr>
          <w:rFonts w:eastAsia="Calibri"/>
          <w:sz w:val="28"/>
          <w:szCs w:val="28"/>
          <w:lang w:eastAsia="en-US"/>
        </w:rPr>
        <w:t xml:space="preserve">, у Янка]). </w:t>
      </w:r>
    </w:p>
    <w:p w:rsidR="00594AA3" w:rsidRPr="00594AA3" w:rsidRDefault="00594AA3" w:rsidP="00594AA3">
      <w:pPr>
        <w:numPr>
          <w:ilvl w:val="0"/>
          <w:numId w:val="8"/>
        </w:num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4AA3">
        <w:rPr>
          <w:rFonts w:eastAsia="Calibri"/>
          <w:sz w:val="28"/>
          <w:szCs w:val="28"/>
          <w:lang w:eastAsia="en-US"/>
        </w:rPr>
        <w:t>Польские женские фамилии на -а склоняются по образцу русских фамилий на -</w:t>
      </w:r>
      <w:proofErr w:type="spellStart"/>
      <w:r w:rsidRPr="00594AA3">
        <w:rPr>
          <w:rFonts w:eastAsia="Calibri"/>
          <w:sz w:val="28"/>
          <w:szCs w:val="28"/>
          <w:lang w:eastAsia="en-US"/>
        </w:rPr>
        <w:t>ая</w:t>
      </w:r>
      <w:proofErr w:type="spellEnd"/>
      <w:r w:rsidRPr="00594AA3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594AA3">
        <w:rPr>
          <w:rFonts w:eastAsia="Calibri"/>
          <w:sz w:val="28"/>
          <w:szCs w:val="28"/>
          <w:lang w:eastAsia="en-US"/>
        </w:rPr>
        <w:t>Бандровска-Турска</w:t>
      </w:r>
      <w:proofErr w:type="spellEnd"/>
      <w:r w:rsidRPr="00594AA3">
        <w:rPr>
          <w:rFonts w:eastAsia="Calibri"/>
          <w:sz w:val="28"/>
          <w:szCs w:val="28"/>
          <w:lang w:eastAsia="en-US"/>
        </w:rPr>
        <w:t xml:space="preserve"> - гастроли </w:t>
      </w:r>
      <w:proofErr w:type="spellStart"/>
      <w:r w:rsidRPr="00594AA3">
        <w:rPr>
          <w:rFonts w:eastAsia="Calibri"/>
          <w:sz w:val="28"/>
          <w:szCs w:val="28"/>
          <w:lang w:eastAsia="en-US"/>
        </w:rPr>
        <w:t>Бандровской-Турской</w:t>
      </w:r>
      <w:proofErr w:type="spellEnd"/>
      <w:r w:rsidRPr="00594AA3">
        <w:rPr>
          <w:rFonts w:eastAsia="Calibri"/>
          <w:sz w:val="28"/>
          <w:szCs w:val="28"/>
          <w:lang w:eastAsia="en-US"/>
        </w:rPr>
        <w:t>, Черни-</w:t>
      </w:r>
      <w:proofErr w:type="spellStart"/>
      <w:r w:rsidRPr="00594AA3">
        <w:rPr>
          <w:rFonts w:eastAsia="Calibri"/>
          <w:sz w:val="28"/>
          <w:szCs w:val="28"/>
          <w:lang w:eastAsia="en-US"/>
        </w:rPr>
        <w:t>Стефаньска</w:t>
      </w:r>
      <w:proofErr w:type="spellEnd"/>
      <w:r w:rsidRPr="00594AA3">
        <w:rPr>
          <w:rFonts w:eastAsia="Calibri"/>
          <w:sz w:val="28"/>
          <w:szCs w:val="28"/>
          <w:lang w:eastAsia="en-US"/>
        </w:rPr>
        <w:t xml:space="preserve"> - концерты Черни-</w:t>
      </w:r>
      <w:proofErr w:type="spellStart"/>
      <w:r w:rsidRPr="00594AA3">
        <w:rPr>
          <w:rFonts w:eastAsia="Calibri"/>
          <w:sz w:val="28"/>
          <w:szCs w:val="28"/>
          <w:lang w:eastAsia="en-US"/>
        </w:rPr>
        <w:t>Стефаньской</w:t>
      </w:r>
      <w:proofErr w:type="spellEnd"/>
      <w:r w:rsidRPr="00594AA3">
        <w:rPr>
          <w:rFonts w:eastAsia="Calibri"/>
          <w:sz w:val="28"/>
          <w:szCs w:val="28"/>
          <w:lang w:eastAsia="en-US"/>
        </w:rPr>
        <w:t>). При этом возможно оформление таких фамилий по образцу русских и в именительном падеже (</w:t>
      </w:r>
      <w:proofErr w:type="spellStart"/>
      <w:r w:rsidRPr="00594AA3">
        <w:rPr>
          <w:rFonts w:eastAsia="Calibri"/>
          <w:sz w:val="28"/>
          <w:szCs w:val="28"/>
          <w:lang w:eastAsia="en-US"/>
        </w:rPr>
        <w:t>Опульская-Данецкая</w:t>
      </w:r>
      <w:proofErr w:type="spellEnd"/>
      <w:r w:rsidRPr="00594AA3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594AA3">
        <w:rPr>
          <w:rFonts w:eastAsia="Calibri"/>
          <w:sz w:val="28"/>
          <w:szCs w:val="28"/>
          <w:lang w:eastAsia="en-US"/>
        </w:rPr>
        <w:t>Модзелевская</w:t>
      </w:r>
      <w:proofErr w:type="spellEnd"/>
      <w:r w:rsidRPr="00594AA3">
        <w:rPr>
          <w:rFonts w:eastAsia="Calibri"/>
          <w:sz w:val="28"/>
          <w:szCs w:val="28"/>
          <w:lang w:eastAsia="en-US"/>
        </w:rPr>
        <w:t>). То же целесообразно для чешских фамилий на -а (</w:t>
      </w:r>
      <w:proofErr w:type="spellStart"/>
      <w:r w:rsidRPr="00594AA3">
        <w:rPr>
          <w:rFonts w:eastAsia="Calibri"/>
          <w:sz w:val="28"/>
          <w:szCs w:val="28"/>
          <w:lang w:eastAsia="en-US"/>
        </w:rPr>
        <w:t>Бабицка</w:t>
      </w:r>
      <w:proofErr w:type="spellEnd"/>
      <w:r w:rsidRPr="00594AA3">
        <w:rPr>
          <w:rFonts w:eastAsia="Calibri"/>
          <w:sz w:val="28"/>
          <w:szCs w:val="28"/>
          <w:lang w:eastAsia="en-US"/>
        </w:rPr>
        <w:t xml:space="preserve"> - </w:t>
      </w:r>
      <w:proofErr w:type="spellStart"/>
      <w:r w:rsidRPr="00594AA3">
        <w:rPr>
          <w:rFonts w:eastAsia="Calibri"/>
          <w:sz w:val="28"/>
          <w:szCs w:val="28"/>
          <w:lang w:eastAsia="en-US"/>
        </w:rPr>
        <w:t>Бабицкая</w:t>
      </w:r>
      <w:proofErr w:type="spellEnd"/>
      <w:r w:rsidRPr="00594AA3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594AA3">
        <w:rPr>
          <w:rFonts w:eastAsia="Calibri"/>
          <w:sz w:val="28"/>
          <w:szCs w:val="28"/>
          <w:lang w:eastAsia="en-US"/>
        </w:rPr>
        <w:t>Бабицкой</w:t>
      </w:r>
      <w:proofErr w:type="spellEnd"/>
      <w:r w:rsidRPr="00594AA3">
        <w:rPr>
          <w:rFonts w:eastAsia="Calibri"/>
          <w:sz w:val="28"/>
          <w:szCs w:val="28"/>
          <w:lang w:eastAsia="en-US"/>
        </w:rPr>
        <w:t xml:space="preserve">). </w:t>
      </w:r>
    </w:p>
    <w:p w:rsidR="00594AA3" w:rsidRPr="00594AA3" w:rsidRDefault="00594AA3" w:rsidP="00594AA3">
      <w:pPr>
        <w:numPr>
          <w:ilvl w:val="0"/>
          <w:numId w:val="8"/>
        </w:num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4AA3">
        <w:rPr>
          <w:rFonts w:eastAsia="Calibri"/>
          <w:sz w:val="28"/>
          <w:szCs w:val="28"/>
          <w:lang w:eastAsia="en-US"/>
        </w:rPr>
        <w:t>Славянские мужские фамилии на -и, -ы целесообразно склонять по образцу русских фамилий на -</w:t>
      </w:r>
      <w:proofErr w:type="spellStart"/>
      <w:r w:rsidRPr="00594AA3">
        <w:rPr>
          <w:rFonts w:eastAsia="Calibri"/>
          <w:sz w:val="28"/>
          <w:szCs w:val="28"/>
          <w:lang w:eastAsia="en-US"/>
        </w:rPr>
        <w:t>ий</w:t>
      </w:r>
      <w:proofErr w:type="spellEnd"/>
      <w:r w:rsidRPr="00594AA3">
        <w:rPr>
          <w:rFonts w:eastAsia="Calibri"/>
          <w:sz w:val="28"/>
          <w:szCs w:val="28"/>
          <w:lang w:eastAsia="en-US"/>
        </w:rPr>
        <w:t>, -</w:t>
      </w:r>
      <w:proofErr w:type="spellStart"/>
      <w:r w:rsidRPr="00594AA3">
        <w:rPr>
          <w:rFonts w:eastAsia="Calibri"/>
          <w:sz w:val="28"/>
          <w:szCs w:val="28"/>
          <w:lang w:eastAsia="en-US"/>
        </w:rPr>
        <w:t>ый</w:t>
      </w:r>
      <w:proofErr w:type="spellEnd"/>
      <w:r w:rsidRPr="00594AA3">
        <w:rPr>
          <w:rFonts w:eastAsia="Calibri"/>
          <w:sz w:val="28"/>
          <w:szCs w:val="28"/>
          <w:lang w:eastAsia="en-US"/>
        </w:rPr>
        <w:t xml:space="preserve"> (</w:t>
      </w:r>
      <w:proofErr w:type="spellStart"/>
      <w:r w:rsidRPr="00594AA3">
        <w:rPr>
          <w:rFonts w:eastAsia="Calibri"/>
          <w:sz w:val="28"/>
          <w:szCs w:val="28"/>
          <w:lang w:eastAsia="en-US"/>
        </w:rPr>
        <w:t>Бобровски</w:t>
      </w:r>
      <w:proofErr w:type="spellEnd"/>
      <w:r w:rsidRPr="00594AA3">
        <w:rPr>
          <w:rFonts w:eastAsia="Calibri"/>
          <w:sz w:val="28"/>
          <w:szCs w:val="28"/>
          <w:lang w:eastAsia="en-US"/>
        </w:rPr>
        <w:t xml:space="preserve"> - Бобровского, Покорны - Покорного). При этом возможно оформление таких фамилий по образцу русских и в именительном падеже (Бобровский, Покорный, Лер-</w:t>
      </w:r>
      <w:proofErr w:type="spellStart"/>
      <w:r w:rsidRPr="00594AA3">
        <w:rPr>
          <w:rFonts w:eastAsia="Calibri"/>
          <w:sz w:val="28"/>
          <w:szCs w:val="28"/>
          <w:lang w:eastAsia="en-US"/>
        </w:rPr>
        <w:t>Сплавинский</w:t>
      </w:r>
      <w:proofErr w:type="spellEnd"/>
      <w:r w:rsidRPr="00594AA3">
        <w:rPr>
          <w:rFonts w:eastAsia="Calibri"/>
          <w:sz w:val="28"/>
          <w:szCs w:val="28"/>
          <w:lang w:eastAsia="en-US"/>
        </w:rPr>
        <w:t>).</w:t>
      </w:r>
    </w:p>
    <w:p w:rsidR="00594AA3" w:rsidRPr="00594AA3" w:rsidRDefault="00594AA3" w:rsidP="00594AA3">
      <w:pPr>
        <w:spacing w:line="276" w:lineRule="auto"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594AA3">
        <w:rPr>
          <w:rFonts w:eastAsia="Calibri"/>
          <w:sz w:val="28"/>
          <w:szCs w:val="28"/>
          <w:lang w:eastAsia="en-US"/>
        </w:rPr>
        <w:lastRenderedPageBreak/>
        <w:br/>
        <w:t xml:space="preserve">       </w:t>
      </w:r>
      <w:r w:rsidRPr="00594AA3">
        <w:rPr>
          <w:rFonts w:eastAsia="Calibri"/>
          <w:b/>
          <w:sz w:val="28"/>
          <w:szCs w:val="28"/>
          <w:lang w:eastAsia="en-US"/>
        </w:rPr>
        <w:t xml:space="preserve">Особенности склонения на –а: </w:t>
      </w:r>
    </w:p>
    <w:p w:rsidR="00594AA3" w:rsidRPr="00594AA3" w:rsidRDefault="00594AA3" w:rsidP="00594AA3">
      <w:pPr>
        <w:numPr>
          <w:ilvl w:val="0"/>
          <w:numId w:val="9"/>
        </w:num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4AA3">
        <w:rPr>
          <w:rFonts w:eastAsia="Calibri"/>
          <w:sz w:val="28"/>
          <w:szCs w:val="28"/>
          <w:lang w:eastAsia="en-US"/>
        </w:rPr>
        <w:t xml:space="preserve">Если перед –а стоит согласная, то окончаниями падежей будут: -а, -ы, -е, -у, -ой, -е. </w:t>
      </w:r>
    </w:p>
    <w:p w:rsidR="00594AA3" w:rsidRPr="00594AA3" w:rsidRDefault="00594AA3" w:rsidP="00594AA3">
      <w:pPr>
        <w:numPr>
          <w:ilvl w:val="0"/>
          <w:numId w:val="9"/>
        </w:num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4AA3">
        <w:rPr>
          <w:rFonts w:eastAsia="Calibri"/>
          <w:sz w:val="28"/>
          <w:szCs w:val="28"/>
          <w:lang w:eastAsia="en-US"/>
        </w:rPr>
        <w:t xml:space="preserve">Если перед –а стоит одна из букв (г, к, х) или мягкая шипящая (ч, щ) или ж, то окончанием </w:t>
      </w:r>
      <w:proofErr w:type="spellStart"/>
      <w:r w:rsidRPr="00594AA3">
        <w:rPr>
          <w:rFonts w:eastAsia="Calibri"/>
          <w:sz w:val="28"/>
          <w:szCs w:val="28"/>
          <w:lang w:eastAsia="en-US"/>
        </w:rPr>
        <w:t>род.п</w:t>
      </w:r>
      <w:proofErr w:type="spellEnd"/>
      <w:r w:rsidRPr="00594AA3">
        <w:rPr>
          <w:rFonts w:eastAsia="Calibri"/>
          <w:sz w:val="28"/>
          <w:szCs w:val="28"/>
          <w:lang w:eastAsia="en-US"/>
        </w:rPr>
        <w:t xml:space="preserve">. будет –и. </w:t>
      </w:r>
    </w:p>
    <w:p w:rsidR="00594AA3" w:rsidRPr="00594AA3" w:rsidRDefault="00594AA3" w:rsidP="00594AA3">
      <w:pPr>
        <w:numPr>
          <w:ilvl w:val="0"/>
          <w:numId w:val="9"/>
        </w:num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94AA3">
        <w:rPr>
          <w:rFonts w:eastAsia="Calibri"/>
          <w:sz w:val="28"/>
          <w:szCs w:val="28"/>
          <w:lang w:eastAsia="en-US"/>
        </w:rPr>
        <w:t xml:space="preserve">Если перед –а стоит шипящая (ч, щ, ц, ш) или ж, то окончанием </w:t>
      </w:r>
      <w:proofErr w:type="spellStart"/>
      <w:r w:rsidRPr="00594AA3">
        <w:rPr>
          <w:rFonts w:eastAsia="Calibri"/>
          <w:sz w:val="28"/>
          <w:szCs w:val="28"/>
          <w:lang w:eastAsia="en-US"/>
        </w:rPr>
        <w:t>тв.п</w:t>
      </w:r>
      <w:proofErr w:type="spellEnd"/>
      <w:r w:rsidRPr="00594AA3">
        <w:rPr>
          <w:rFonts w:eastAsia="Calibri"/>
          <w:sz w:val="28"/>
          <w:szCs w:val="28"/>
          <w:lang w:eastAsia="en-US"/>
        </w:rPr>
        <w:t xml:space="preserve">. при ударении на конец слова будет –ой, и –ей при ударении на начало или середину слова. </w:t>
      </w:r>
    </w:p>
    <w:p w:rsidR="00877180" w:rsidRPr="0011694E" w:rsidRDefault="00877180" w:rsidP="00877180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</w:p>
    <w:p w:rsidR="00877180" w:rsidRDefault="00877180" w:rsidP="003B3AFD">
      <w:pPr>
        <w:spacing w:line="276" w:lineRule="auto"/>
        <w:ind w:firstLine="567"/>
        <w:rPr>
          <w:rFonts w:eastAsia="Calibri"/>
          <w:b/>
          <w:i/>
          <w:sz w:val="28"/>
          <w:szCs w:val="28"/>
          <w:u w:val="single"/>
          <w:lang w:eastAsia="en-US"/>
        </w:rPr>
      </w:pPr>
    </w:p>
    <w:p w:rsidR="00877180" w:rsidRPr="003B3AFD" w:rsidRDefault="00877180" w:rsidP="003B3AFD">
      <w:pPr>
        <w:spacing w:line="276" w:lineRule="auto"/>
        <w:ind w:firstLine="567"/>
        <w:rPr>
          <w:rFonts w:eastAsia="Calibri"/>
          <w:b/>
          <w:i/>
          <w:sz w:val="28"/>
          <w:szCs w:val="28"/>
          <w:u w:val="single"/>
          <w:lang w:eastAsia="en-US"/>
        </w:rPr>
      </w:pPr>
    </w:p>
    <w:p w:rsidR="003B3AFD" w:rsidRPr="003B3AFD" w:rsidRDefault="003B3AFD" w:rsidP="003B3AFD">
      <w:pPr>
        <w:shd w:val="clear" w:color="auto" w:fill="FFFFFF"/>
        <w:spacing w:line="276" w:lineRule="auto"/>
        <w:rPr>
          <w:rFonts w:eastAsia="Calibri"/>
          <w:b/>
          <w:color w:val="FF0000"/>
          <w:sz w:val="28"/>
          <w:szCs w:val="28"/>
          <w:u w:val="single"/>
          <w:lang w:eastAsia="en-US"/>
        </w:rPr>
      </w:pPr>
    </w:p>
    <w:p w:rsidR="003B3AFD" w:rsidRDefault="003B3AFD" w:rsidP="002D26BD">
      <w:pPr>
        <w:spacing w:line="276" w:lineRule="auto"/>
        <w:rPr>
          <w:rFonts w:eastAsia="Calibri"/>
          <w:b/>
          <w:color w:val="FF0000"/>
          <w:sz w:val="28"/>
          <w:szCs w:val="28"/>
          <w:u w:val="single"/>
          <w:lang w:eastAsia="en-US"/>
        </w:rPr>
      </w:pPr>
    </w:p>
    <w:p w:rsidR="003B3AFD" w:rsidRPr="002D26BD" w:rsidRDefault="003B3AFD" w:rsidP="002D26BD">
      <w:pPr>
        <w:spacing w:line="276" w:lineRule="auto"/>
        <w:rPr>
          <w:rFonts w:eastAsia="Calibri"/>
          <w:b/>
          <w:color w:val="FF0000"/>
          <w:sz w:val="28"/>
          <w:szCs w:val="28"/>
          <w:u w:val="single"/>
          <w:lang w:eastAsia="en-US"/>
        </w:rPr>
      </w:pP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sectPr w:rsidR="002D26BD" w:rsidRPr="002D2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31321"/>
    <w:multiLevelType w:val="hybridMultilevel"/>
    <w:tmpl w:val="E72621E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">
    <w:nsid w:val="284A4A53"/>
    <w:multiLevelType w:val="hybridMultilevel"/>
    <w:tmpl w:val="40F8C0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A941B78"/>
    <w:multiLevelType w:val="hybridMultilevel"/>
    <w:tmpl w:val="78C22150"/>
    <w:lvl w:ilvl="0" w:tplc="412468C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49463D2F"/>
    <w:multiLevelType w:val="hybridMultilevel"/>
    <w:tmpl w:val="AA9EDB5C"/>
    <w:lvl w:ilvl="0" w:tplc="EF58A63C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F1B7ADB"/>
    <w:multiLevelType w:val="hybridMultilevel"/>
    <w:tmpl w:val="B9F689F8"/>
    <w:lvl w:ilvl="0" w:tplc="F23463F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6AD07D66"/>
    <w:multiLevelType w:val="multilevel"/>
    <w:tmpl w:val="E5C0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7070932"/>
    <w:multiLevelType w:val="multilevel"/>
    <w:tmpl w:val="CA0EF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CF34412"/>
    <w:multiLevelType w:val="multilevel"/>
    <w:tmpl w:val="941C91E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B13349"/>
    <w:multiLevelType w:val="multilevel"/>
    <w:tmpl w:val="52D4E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E1"/>
    <w:rsid w:val="00076FA9"/>
    <w:rsid w:val="001A0E65"/>
    <w:rsid w:val="002D26BD"/>
    <w:rsid w:val="003B3AFD"/>
    <w:rsid w:val="0050256A"/>
    <w:rsid w:val="00594AA3"/>
    <w:rsid w:val="006A31E1"/>
    <w:rsid w:val="006E5AA5"/>
    <w:rsid w:val="007367EA"/>
    <w:rsid w:val="007E7D6A"/>
    <w:rsid w:val="00877180"/>
    <w:rsid w:val="00967BCA"/>
    <w:rsid w:val="00BE22CB"/>
    <w:rsid w:val="00F3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4C13E-CF04-4E1A-99DD-802D72B0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6E5AA5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6E5AA5"/>
    <w:rPr>
      <w:b/>
      <w:bCs/>
    </w:rPr>
  </w:style>
  <w:style w:type="paragraph" w:customStyle="1" w:styleId="1">
    <w:name w:val="Абзац списка1"/>
    <w:basedOn w:val="a"/>
    <w:rsid w:val="006E5AA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6">
    <w:name w:val="Hyperlink"/>
    <w:basedOn w:val="a0"/>
    <w:uiPriority w:val="99"/>
    <w:unhideWhenUsed/>
    <w:rsid w:val="003B3A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atomicfly.rk@gmail.com</cp:lastModifiedBy>
  <cp:revision>16</cp:revision>
  <dcterms:created xsi:type="dcterms:W3CDTF">2020-04-06T11:16:00Z</dcterms:created>
  <dcterms:modified xsi:type="dcterms:W3CDTF">2020-05-14T19:04:00Z</dcterms:modified>
</cp:coreProperties>
</file>