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A2985" w14:textId="594FFEF0" w:rsidR="00280335" w:rsidRPr="00280335" w:rsidRDefault="00280335" w:rsidP="00280335">
      <w:pPr>
        <w:shd w:val="clear" w:color="auto" w:fill="FFFFFF"/>
        <w:spacing w:after="150" w:line="240" w:lineRule="auto"/>
        <w:rPr>
          <w:rFonts w:ascii="Times New Roman" w:eastAsia="Times New Roman" w:hAnsi="Times New Roman" w:cs="Times New Roman"/>
          <w:sz w:val="36"/>
          <w:szCs w:val="36"/>
          <w:lang w:eastAsia="ru-RU"/>
        </w:rPr>
      </w:pPr>
      <w:r w:rsidRPr="00280335">
        <w:rPr>
          <w:rFonts w:ascii="Times New Roman" w:eastAsia="Times New Roman" w:hAnsi="Times New Roman" w:cs="Times New Roman"/>
          <w:sz w:val="36"/>
          <w:szCs w:val="36"/>
          <w:lang w:eastAsia="ru-RU"/>
        </w:rPr>
        <w:t>Контрольные задания для курсантов 1-го курса по учебному предмету "Россия в мире"(2 темы)</w:t>
      </w:r>
      <w:r w:rsidR="00B70E57">
        <w:rPr>
          <w:rFonts w:ascii="Times New Roman" w:eastAsia="Times New Roman" w:hAnsi="Times New Roman" w:cs="Times New Roman"/>
          <w:sz w:val="36"/>
          <w:szCs w:val="36"/>
          <w:lang w:eastAsia="ru-RU"/>
        </w:rPr>
        <w:t xml:space="preserve"> с </w:t>
      </w:r>
      <w:r w:rsidR="00ED55D2">
        <w:rPr>
          <w:rFonts w:ascii="Times New Roman" w:eastAsia="Times New Roman" w:hAnsi="Times New Roman" w:cs="Times New Roman"/>
          <w:sz w:val="36"/>
          <w:szCs w:val="36"/>
          <w:lang w:eastAsia="ru-RU"/>
        </w:rPr>
        <w:t>25</w:t>
      </w:r>
      <w:r w:rsidR="00B70E57">
        <w:rPr>
          <w:rFonts w:ascii="Times New Roman" w:eastAsia="Times New Roman" w:hAnsi="Times New Roman" w:cs="Times New Roman"/>
          <w:sz w:val="36"/>
          <w:szCs w:val="36"/>
          <w:lang w:eastAsia="ru-RU"/>
        </w:rPr>
        <w:t xml:space="preserve">-го по </w:t>
      </w:r>
      <w:r w:rsidR="00A92A5A">
        <w:rPr>
          <w:rFonts w:ascii="Times New Roman" w:eastAsia="Times New Roman" w:hAnsi="Times New Roman" w:cs="Times New Roman"/>
          <w:sz w:val="36"/>
          <w:szCs w:val="36"/>
          <w:lang w:eastAsia="ru-RU"/>
        </w:rPr>
        <w:t>2</w:t>
      </w:r>
      <w:r w:rsidR="00ED55D2">
        <w:rPr>
          <w:rFonts w:ascii="Times New Roman" w:eastAsia="Times New Roman" w:hAnsi="Times New Roman" w:cs="Times New Roman"/>
          <w:sz w:val="36"/>
          <w:szCs w:val="36"/>
          <w:lang w:eastAsia="ru-RU"/>
        </w:rPr>
        <w:t>9</w:t>
      </w:r>
      <w:r w:rsidR="00B70E57">
        <w:rPr>
          <w:rFonts w:ascii="Times New Roman" w:eastAsia="Times New Roman" w:hAnsi="Times New Roman" w:cs="Times New Roman"/>
          <w:sz w:val="36"/>
          <w:szCs w:val="36"/>
          <w:lang w:eastAsia="ru-RU"/>
        </w:rPr>
        <w:t>-е мая</w:t>
      </w:r>
    </w:p>
    <w:p w14:paraId="04664601" w14:textId="77777777" w:rsidR="00280335" w:rsidRPr="00280335" w:rsidRDefault="00280335" w:rsidP="00641B27">
      <w:pPr>
        <w:shd w:val="clear" w:color="auto" w:fill="FFFFFF"/>
        <w:spacing w:after="150" w:line="240" w:lineRule="auto"/>
        <w:ind w:firstLine="708"/>
        <w:rPr>
          <w:rFonts w:ascii="Times New Roman" w:eastAsia="Times New Roman" w:hAnsi="Times New Roman" w:cs="Times New Roman"/>
          <w:sz w:val="32"/>
          <w:szCs w:val="32"/>
          <w:lang w:eastAsia="ru-RU"/>
        </w:rPr>
      </w:pPr>
    </w:p>
    <w:p w14:paraId="084226AF" w14:textId="77777777" w:rsidR="00280335" w:rsidRDefault="00280335" w:rsidP="00641B27">
      <w:pPr>
        <w:shd w:val="clear" w:color="auto" w:fill="FFFFFF"/>
        <w:spacing w:after="150" w:line="240" w:lineRule="auto"/>
        <w:ind w:firstLine="708"/>
        <w:rPr>
          <w:rFonts w:ascii="Times New Roman" w:eastAsia="Times New Roman" w:hAnsi="Times New Roman" w:cs="Times New Roman"/>
          <w:i/>
          <w:iCs/>
          <w:sz w:val="32"/>
          <w:szCs w:val="32"/>
          <w:lang w:eastAsia="ru-RU"/>
        </w:rPr>
      </w:pPr>
    </w:p>
    <w:p w14:paraId="6F33DA8D" w14:textId="3389C680" w:rsidR="00806E9B" w:rsidRPr="00E313FD" w:rsidRDefault="00806E9B" w:rsidP="00641B27">
      <w:pPr>
        <w:shd w:val="clear" w:color="auto" w:fill="FFFFFF"/>
        <w:spacing w:after="150" w:line="240" w:lineRule="auto"/>
        <w:ind w:firstLine="708"/>
        <w:rPr>
          <w:rFonts w:ascii="Times New Roman" w:eastAsia="Times New Roman" w:hAnsi="Times New Roman" w:cs="Times New Roman"/>
          <w:i/>
          <w:iCs/>
          <w:sz w:val="32"/>
          <w:szCs w:val="32"/>
          <w:lang w:eastAsia="ru-RU"/>
        </w:rPr>
      </w:pPr>
      <w:r w:rsidRPr="00E313FD">
        <w:rPr>
          <w:rFonts w:ascii="Times New Roman" w:eastAsia="Times New Roman" w:hAnsi="Times New Roman" w:cs="Times New Roman"/>
          <w:i/>
          <w:iCs/>
          <w:sz w:val="32"/>
          <w:szCs w:val="32"/>
          <w:lang w:eastAsia="ru-RU"/>
        </w:rPr>
        <w:t xml:space="preserve">Задание состоит из 2-х тем. Темы раскрывают понятие </w:t>
      </w:r>
      <w:r w:rsidR="002F6323">
        <w:rPr>
          <w:rFonts w:ascii="Times New Roman" w:eastAsia="Times New Roman" w:hAnsi="Times New Roman" w:cs="Times New Roman"/>
          <w:i/>
          <w:iCs/>
          <w:sz w:val="32"/>
          <w:szCs w:val="32"/>
          <w:lang w:eastAsia="ru-RU"/>
        </w:rPr>
        <w:t>коррупции и</w:t>
      </w:r>
      <w:r w:rsidRPr="00E313FD">
        <w:rPr>
          <w:rFonts w:ascii="Times New Roman" w:eastAsia="Times New Roman" w:hAnsi="Times New Roman" w:cs="Times New Roman"/>
          <w:i/>
          <w:iCs/>
          <w:sz w:val="32"/>
          <w:szCs w:val="32"/>
          <w:lang w:eastAsia="ru-RU"/>
        </w:rPr>
        <w:t xml:space="preserve"> как </w:t>
      </w:r>
      <w:r w:rsidR="002F6323">
        <w:rPr>
          <w:rFonts w:ascii="Times New Roman" w:eastAsia="Times New Roman" w:hAnsi="Times New Roman" w:cs="Times New Roman"/>
          <w:i/>
          <w:iCs/>
          <w:sz w:val="32"/>
          <w:szCs w:val="32"/>
          <w:lang w:eastAsia="ru-RU"/>
        </w:rPr>
        <w:t>ей противодействовать в условиях гражданского общества</w:t>
      </w:r>
      <w:r w:rsidRPr="00E313FD">
        <w:rPr>
          <w:rFonts w:ascii="Times New Roman" w:eastAsia="Times New Roman" w:hAnsi="Times New Roman" w:cs="Times New Roman"/>
          <w:i/>
          <w:iCs/>
          <w:sz w:val="32"/>
          <w:szCs w:val="32"/>
          <w:lang w:eastAsia="ru-RU"/>
        </w:rPr>
        <w:t xml:space="preserve">, понимание </w:t>
      </w:r>
      <w:r w:rsidR="002F6323">
        <w:rPr>
          <w:rFonts w:ascii="Times New Roman" w:eastAsia="Times New Roman" w:hAnsi="Times New Roman" w:cs="Times New Roman"/>
          <w:i/>
          <w:iCs/>
          <w:sz w:val="32"/>
          <w:szCs w:val="32"/>
          <w:lang w:eastAsia="ru-RU"/>
        </w:rPr>
        <w:t>финансовой грамотности и как ее формировать человеку</w:t>
      </w:r>
      <w:r w:rsidRPr="00E313FD">
        <w:rPr>
          <w:rFonts w:ascii="Times New Roman" w:eastAsia="Times New Roman" w:hAnsi="Times New Roman" w:cs="Times New Roman"/>
          <w:i/>
          <w:iCs/>
          <w:sz w:val="32"/>
          <w:szCs w:val="32"/>
          <w:lang w:eastAsia="ru-RU"/>
        </w:rPr>
        <w:t>. Темы необходимо изучить, используя лекции и указанную учебную литературу. К каждой теме предусмотрены контролирующие вопросы, которые является закрепляющим материалом. На эти вопросы необходимо дать короткий и исчерпывающий письменный ответ.</w:t>
      </w:r>
    </w:p>
    <w:p w14:paraId="1A1EC976" w14:textId="77777777" w:rsidR="00806E9B" w:rsidRPr="00E313FD" w:rsidRDefault="00806E9B" w:rsidP="00806E9B">
      <w:pPr>
        <w:spacing w:before="100" w:beforeAutospacing="1" w:after="100" w:afterAutospacing="1" w:line="240" w:lineRule="auto"/>
        <w:rPr>
          <w:rFonts w:ascii="Times New Roman" w:eastAsia="Times New Roman" w:hAnsi="Times New Roman" w:cs="Times New Roman"/>
          <w:bCs/>
          <w:sz w:val="32"/>
          <w:szCs w:val="32"/>
          <w:lang w:eastAsia="ru-RU"/>
        </w:rPr>
      </w:pPr>
    </w:p>
    <w:p w14:paraId="397BF12E" w14:textId="1D2AD198" w:rsidR="002F6323" w:rsidRDefault="002F6323" w:rsidP="002F6323">
      <w:pPr>
        <w:spacing w:after="375" w:line="480" w:lineRule="atLeast"/>
        <w:textAlignment w:val="baseline"/>
        <w:outlineLvl w:val="0"/>
        <w:rPr>
          <w:rFonts w:ascii="Times New Roman" w:eastAsia="Times New Roman" w:hAnsi="Times New Roman" w:cs="Times New Roman"/>
          <w:color w:val="000000"/>
          <w:kern w:val="36"/>
          <w:sz w:val="32"/>
          <w:szCs w:val="32"/>
          <w:lang w:eastAsia="ru-RU"/>
        </w:rPr>
      </w:pPr>
      <w:r>
        <w:rPr>
          <w:rFonts w:ascii="Times New Roman" w:eastAsia="Times New Roman" w:hAnsi="Times New Roman" w:cs="Times New Roman"/>
          <w:color w:val="000000"/>
          <w:kern w:val="36"/>
          <w:sz w:val="32"/>
          <w:szCs w:val="32"/>
          <w:lang w:eastAsia="ru-RU"/>
        </w:rPr>
        <w:t>ТЕМА . ПРОТИВОДЕЙСТВИЕ КОРРУПЦИИ</w:t>
      </w:r>
    </w:p>
    <w:p w14:paraId="62E04D0C" w14:textId="77777777" w:rsidR="002F6323" w:rsidRDefault="002F6323" w:rsidP="002F6323">
      <w:pPr>
        <w:spacing w:after="375" w:line="480" w:lineRule="atLeast"/>
        <w:textAlignment w:val="baseline"/>
        <w:outlineLvl w:val="0"/>
        <w:rPr>
          <w:rFonts w:ascii="Times New Roman" w:eastAsia="Times New Roman" w:hAnsi="Times New Roman" w:cs="Times New Roman"/>
          <w:color w:val="000000"/>
          <w:kern w:val="36"/>
          <w:sz w:val="32"/>
          <w:szCs w:val="32"/>
          <w:lang w:eastAsia="ru-RU"/>
        </w:rPr>
      </w:pPr>
      <w:r>
        <w:rPr>
          <w:rFonts w:ascii="Times New Roman" w:eastAsia="Times New Roman" w:hAnsi="Times New Roman" w:cs="Times New Roman"/>
          <w:color w:val="000000"/>
          <w:kern w:val="36"/>
          <w:sz w:val="32"/>
          <w:szCs w:val="32"/>
          <w:lang w:eastAsia="ru-RU"/>
        </w:rPr>
        <w:t>1.Понятие коррупции.</w:t>
      </w:r>
    </w:p>
    <w:p w14:paraId="51F8AF4F" w14:textId="77777777" w:rsidR="002F6323" w:rsidRDefault="002F6323" w:rsidP="002F6323">
      <w:pPr>
        <w:spacing w:after="375" w:line="480" w:lineRule="atLeast"/>
        <w:textAlignment w:val="baseline"/>
        <w:outlineLvl w:val="0"/>
        <w:rPr>
          <w:rFonts w:ascii="Times New Roman" w:eastAsia="Times New Roman" w:hAnsi="Times New Roman" w:cs="Times New Roman"/>
          <w:color w:val="000000"/>
          <w:kern w:val="36"/>
          <w:sz w:val="32"/>
          <w:szCs w:val="32"/>
          <w:lang w:eastAsia="ru-RU"/>
        </w:rPr>
      </w:pPr>
      <w:r>
        <w:rPr>
          <w:rFonts w:ascii="Times New Roman" w:eastAsia="Times New Roman" w:hAnsi="Times New Roman" w:cs="Times New Roman"/>
          <w:color w:val="000000"/>
          <w:kern w:val="36"/>
          <w:sz w:val="32"/>
          <w:szCs w:val="32"/>
          <w:lang w:eastAsia="ru-RU"/>
        </w:rPr>
        <w:t>2.Противодействие коррупции.</w:t>
      </w:r>
    </w:p>
    <w:p w14:paraId="4C6A3D65" w14:textId="77777777" w:rsidR="002F6323" w:rsidRDefault="002F6323" w:rsidP="002F6323">
      <w:pPr>
        <w:spacing w:after="0" w:line="270" w:lineRule="atLeast"/>
        <w:ind w:firstLine="708"/>
        <w:textAlignment w:val="baseline"/>
        <w:outlineLvl w:val="2"/>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1.Понятия «коррупция» и «противодействие коррупции».  </w:t>
      </w:r>
      <w:r>
        <w:rPr>
          <w:rFonts w:ascii="Times New Roman" w:eastAsia="Times New Roman" w:hAnsi="Times New Roman" w:cs="Times New Roman"/>
          <w:bCs/>
          <w:sz w:val="32"/>
          <w:szCs w:val="32"/>
          <w:bdr w:val="none" w:sz="0" w:space="0" w:color="auto" w:frame="1"/>
          <w:lang w:eastAsia="ru-RU"/>
        </w:rPr>
        <w:t>Основные принципы противодействия коррупции.</w:t>
      </w:r>
    </w:p>
    <w:p w14:paraId="22C22169" w14:textId="77777777" w:rsidR="002F6323" w:rsidRDefault="002F6323" w:rsidP="002F6323">
      <w:pPr>
        <w:spacing w:after="0" w:line="240" w:lineRule="auto"/>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Cs/>
          <w:sz w:val="32"/>
          <w:szCs w:val="32"/>
          <w:bdr w:val="none" w:sz="0" w:space="0" w:color="auto" w:frame="1"/>
          <w:lang w:eastAsia="ru-RU"/>
        </w:rPr>
        <w:t>ст.1 Федерального закона от 25 декабря 2008 г. № 273-ФЗ «О противодействии коррупции»</w:t>
      </w:r>
    </w:p>
    <w:p w14:paraId="0C888B32" w14:textId="77777777" w:rsidR="002F6323" w:rsidRDefault="002F6323" w:rsidP="002F6323">
      <w:pPr>
        <w:spacing w:after="0" w:line="240" w:lineRule="auto"/>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Cs/>
          <w:sz w:val="32"/>
          <w:szCs w:val="32"/>
          <w:bdr w:val="none" w:sz="0" w:space="0" w:color="auto" w:frame="1"/>
          <w:lang w:eastAsia="ru-RU"/>
        </w:rPr>
        <w:t>Коррупция</w:t>
      </w:r>
    </w:p>
    <w:p w14:paraId="6D50ACAB" w14:textId="77777777" w:rsidR="002F6323" w:rsidRDefault="002F6323" w:rsidP="002F6323">
      <w:pPr>
        <w:numPr>
          <w:ilvl w:val="0"/>
          <w:numId w:val="8"/>
        </w:numPr>
        <w:spacing w:after="225" w:line="240" w:lineRule="auto"/>
        <w:ind w:left="420"/>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4AFCFC1B" w14:textId="77777777" w:rsidR="002F6323" w:rsidRDefault="002F6323" w:rsidP="002F6323">
      <w:pPr>
        <w:numPr>
          <w:ilvl w:val="0"/>
          <w:numId w:val="8"/>
        </w:numPr>
        <w:spacing w:after="225" w:line="240" w:lineRule="auto"/>
        <w:ind w:left="420"/>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совершение деяний, указанных в подпункте «а» настоящего пункта, от имени или в интересах юридического лица;</w:t>
      </w:r>
    </w:p>
    <w:p w14:paraId="66606582" w14:textId="77777777" w:rsidR="002F6323" w:rsidRDefault="002F6323" w:rsidP="002F6323">
      <w:pPr>
        <w:spacing w:after="0" w:line="240" w:lineRule="auto"/>
        <w:ind w:firstLine="708"/>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Cs/>
          <w:sz w:val="32"/>
          <w:szCs w:val="32"/>
          <w:bdr w:val="none" w:sz="0" w:space="0" w:color="auto" w:frame="1"/>
          <w:lang w:eastAsia="ru-RU"/>
        </w:rPr>
        <w:lastRenderedPageBreak/>
        <w:t>2.Противодействие коррупции</w:t>
      </w:r>
    </w:p>
    <w:p w14:paraId="1B2313EE" w14:textId="77777777" w:rsidR="002F6323" w:rsidRDefault="002F6323" w:rsidP="002F6323">
      <w:pPr>
        <w:spacing w:after="330" w:line="240" w:lineRule="auto"/>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14:paraId="2BC053ED" w14:textId="77777777" w:rsidR="002F6323" w:rsidRDefault="002F6323" w:rsidP="002F6323">
      <w:pPr>
        <w:numPr>
          <w:ilvl w:val="0"/>
          <w:numId w:val="9"/>
        </w:numPr>
        <w:spacing w:after="225" w:line="240" w:lineRule="auto"/>
        <w:ind w:left="420"/>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предупреждению коррупции, в том числе по выявлению и последующему устранению причин коррупции (профилактика коррупции);</w:t>
      </w:r>
    </w:p>
    <w:p w14:paraId="0C6062FF" w14:textId="77777777" w:rsidR="002F6323" w:rsidRDefault="002F6323" w:rsidP="002F6323">
      <w:pPr>
        <w:numPr>
          <w:ilvl w:val="0"/>
          <w:numId w:val="9"/>
        </w:numPr>
        <w:spacing w:after="225" w:line="240" w:lineRule="auto"/>
        <w:ind w:left="420"/>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выявлению, предупреждению, пресечению, раскрытию и расследованию коррупционных правонарушений (борьба с коррупцией);</w:t>
      </w:r>
    </w:p>
    <w:p w14:paraId="68C29771" w14:textId="77777777" w:rsidR="002F6323" w:rsidRDefault="002F6323" w:rsidP="002F6323">
      <w:pPr>
        <w:numPr>
          <w:ilvl w:val="0"/>
          <w:numId w:val="9"/>
        </w:numPr>
        <w:spacing w:after="225" w:line="240" w:lineRule="auto"/>
        <w:ind w:left="420"/>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по минимизации и (или) ликвидации последствий коррупционных правонарушений.</w:t>
      </w:r>
    </w:p>
    <w:p w14:paraId="0C38BCD8" w14:textId="77777777" w:rsidR="002F6323" w:rsidRDefault="002F6323" w:rsidP="002F6323">
      <w:pPr>
        <w:spacing w:after="0" w:line="240" w:lineRule="auto"/>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Cs/>
          <w:sz w:val="32"/>
          <w:szCs w:val="32"/>
          <w:bdr w:val="none" w:sz="0" w:space="0" w:color="auto" w:frame="1"/>
          <w:lang w:eastAsia="ru-RU"/>
        </w:rPr>
        <w:t>ст.3 Федерального закона от 25 декабря 2008 г. № 273-ФЗ «О противодействии коррупции»</w:t>
      </w:r>
    </w:p>
    <w:p w14:paraId="77B1686E" w14:textId="77777777" w:rsidR="002F6323" w:rsidRDefault="002F6323" w:rsidP="002F6323">
      <w:pPr>
        <w:spacing w:after="0" w:line="240" w:lineRule="auto"/>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bCs/>
          <w:sz w:val="32"/>
          <w:szCs w:val="32"/>
          <w:bdr w:val="none" w:sz="0" w:space="0" w:color="auto" w:frame="1"/>
          <w:lang w:eastAsia="ru-RU"/>
        </w:rPr>
        <w:t>Противодействие коррупции</w:t>
      </w:r>
      <w:r>
        <w:rPr>
          <w:rFonts w:ascii="Times New Roman" w:eastAsia="Times New Roman" w:hAnsi="Times New Roman" w:cs="Times New Roman"/>
          <w:sz w:val="32"/>
          <w:szCs w:val="32"/>
          <w:lang w:eastAsia="ru-RU"/>
        </w:rPr>
        <w:t> в Российской Федерации основывается на следующих основных принципах:</w:t>
      </w:r>
    </w:p>
    <w:p w14:paraId="6C004C7A" w14:textId="77777777"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Признание, обеспечение и защита основных прав и свобод человека и гражданина;</w:t>
      </w:r>
    </w:p>
    <w:p w14:paraId="6282E2B9" w14:textId="77777777"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Законность;</w:t>
      </w:r>
    </w:p>
    <w:p w14:paraId="5240BD88" w14:textId="77777777"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Публичность и открытость деятельности государственных органов и органов местного самоуправления;</w:t>
      </w:r>
    </w:p>
    <w:p w14:paraId="18B3DA95" w14:textId="77777777"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Неотвратимость ответственности за совершение коррупционных правонарушений;</w:t>
      </w:r>
    </w:p>
    <w:p w14:paraId="46D5473E" w14:textId="77777777"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7F1AE971" w14:textId="77777777"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Приоритетное применение мер по предупреждению коррупции;</w:t>
      </w:r>
    </w:p>
    <w:p w14:paraId="467A7EAC" w14:textId="31D36B45" w:rsidR="002F6323" w:rsidRDefault="002F6323" w:rsidP="002F6323">
      <w:pPr>
        <w:numPr>
          <w:ilvl w:val="0"/>
          <w:numId w:val="10"/>
        </w:numPr>
        <w:spacing w:after="330" w:line="240" w:lineRule="auto"/>
        <w:ind w:left="585"/>
        <w:jc w:val="both"/>
        <w:textAlignment w:val="baseline"/>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сотрудничество государства с институтами гражданского общества, международными организациями и физическими лицами.</w:t>
      </w:r>
    </w:p>
    <w:p w14:paraId="16C705B8" w14:textId="1BC3457F" w:rsidR="007665F9" w:rsidRDefault="007665F9" w:rsidP="007665F9">
      <w:pPr>
        <w:pStyle w:val="a6"/>
        <w:spacing w:after="330" w:line="240" w:lineRule="auto"/>
        <w:jc w:val="both"/>
        <w:textAlignment w:val="baseline"/>
        <w:rPr>
          <w:rFonts w:ascii="Times New Roman" w:eastAsia="Times New Roman" w:hAnsi="Times New Roman" w:cs="Times New Roman"/>
          <w:sz w:val="32"/>
          <w:szCs w:val="32"/>
          <w:lang w:eastAsia="ru-RU"/>
        </w:rPr>
      </w:pPr>
    </w:p>
    <w:p w14:paraId="2D8E8598" w14:textId="77777777" w:rsidR="007665F9" w:rsidRDefault="007665F9" w:rsidP="007665F9">
      <w:pPr>
        <w:spacing w:before="100" w:beforeAutospacing="1" w:after="100" w:afterAutospacing="1" w:line="240" w:lineRule="auto"/>
        <w:rPr>
          <w:rFonts w:ascii="Times New Roman" w:eastAsia="Times New Roman" w:hAnsi="Times New Roman" w:cs="Times New Roman"/>
          <w:i/>
          <w:iCs/>
          <w:sz w:val="32"/>
          <w:szCs w:val="32"/>
          <w:lang w:eastAsia="ru-RU"/>
        </w:rPr>
      </w:pPr>
      <w:r w:rsidRPr="00E313FD">
        <w:rPr>
          <w:rFonts w:ascii="Times New Roman" w:eastAsia="Times New Roman" w:hAnsi="Times New Roman" w:cs="Times New Roman"/>
          <w:i/>
          <w:iCs/>
          <w:sz w:val="32"/>
          <w:szCs w:val="32"/>
          <w:lang w:eastAsia="ru-RU"/>
        </w:rPr>
        <w:t>Список учебной литературы:</w:t>
      </w:r>
    </w:p>
    <w:p w14:paraId="4FA7DF06" w14:textId="77777777" w:rsidR="007665F9" w:rsidRPr="002F6323" w:rsidRDefault="007665F9" w:rsidP="007665F9">
      <w:pPr>
        <w:spacing w:before="100" w:beforeAutospacing="1" w:after="100" w:afterAutospacing="1" w:line="240" w:lineRule="auto"/>
        <w:rPr>
          <w:rFonts w:ascii="Times New Roman" w:eastAsia="Times New Roman" w:hAnsi="Times New Roman" w:cs="Times New Roman"/>
          <w:i/>
          <w:iCs/>
          <w:sz w:val="28"/>
          <w:szCs w:val="28"/>
          <w:lang w:eastAsia="ru-RU"/>
        </w:rPr>
      </w:pPr>
      <w:bookmarkStart w:id="0" w:name="_Hlk40694755"/>
      <w:r w:rsidRPr="002F6323">
        <w:rPr>
          <w:rFonts w:ascii="Times New Roman" w:hAnsi="Times New Roman" w:cs="Times New Roman"/>
          <w:sz w:val="28"/>
          <w:szCs w:val="28"/>
          <w:shd w:val="clear" w:color="auto" w:fill="FFFFFF"/>
        </w:rPr>
        <w:t>1. C., С. Сулакшин Доктрина государственной политики противодействия коррупции и теневой экономике в Российской Федерации (макет-проект) / C. С. Сулакшин. - М.: Научный эксперт,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- 219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 CD-ROM (MP3). Игры экономических убийц: тайный мир международных махинаций и сеть глобальной коррупции. - Москва: </w:t>
      </w:r>
      <w:r w:rsidRPr="002F6323">
        <w:rPr>
          <w:rStyle w:val="a5"/>
          <w:rFonts w:ascii="Times New Roman" w:hAnsi="Times New Roman" w:cs="Times New Roman"/>
          <w:sz w:val="28"/>
          <w:szCs w:val="28"/>
          <w:shd w:val="clear" w:color="auto" w:fill="FFFFFF"/>
        </w:rPr>
        <w:t>ИЛ</w:t>
      </w:r>
      <w:r w:rsidRPr="002F6323">
        <w:rPr>
          <w:rFonts w:ascii="Times New Roman" w:hAnsi="Times New Roman" w:cs="Times New Roman"/>
          <w:sz w:val="28"/>
          <w:szCs w:val="28"/>
          <w:shd w:val="clear" w:color="auto" w:fill="FFFFFF"/>
        </w:rPr>
        <w:t>, </w:t>
      </w:r>
      <w:r w:rsidRPr="002F6323">
        <w:rPr>
          <w:rStyle w:val="a5"/>
          <w:rFonts w:ascii="Times New Roman" w:hAnsi="Times New Roman" w:cs="Times New Roman"/>
          <w:sz w:val="28"/>
          <w:szCs w:val="28"/>
          <w:shd w:val="clear" w:color="auto" w:fill="FFFFFF"/>
        </w:rPr>
        <w:t>2015</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431</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3. Jesse, Russell Коррупция / Jesse Russell. - М.: VSD, </w:t>
      </w:r>
      <w:r w:rsidRPr="002F6323">
        <w:rPr>
          <w:rStyle w:val="a5"/>
          <w:rFonts w:ascii="Times New Roman" w:hAnsi="Times New Roman" w:cs="Times New Roman"/>
          <w:sz w:val="28"/>
          <w:szCs w:val="28"/>
          <w:shd w:val="clear" w:color="auto" w:fill="FFFFFF"/>
        </w:rPr>
        <w:t>2014</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822</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4. Александр, Чашин Коррупция в России: моногр. / Чашин Александр. - М.: Дело и сервис (ДиС), </w:t>
      </w:r>
      <w:r w:rsidRPr="002F6323">
        <w:rPr>
          <w:rStyle w:val="a5"/>
          <w:rFonts w:ascii="Times New Roman" w:hAnsi="Times New Roman" w:cs="Times New Roman"/>
          <w:sz w:val="28"/>
          <w:szCs w:val="28"/>
          <w:shd w:val="clear" w:color="auto" w:fill="FFFFFF"/>
        </w:rPr>
        <w:t>2014</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424</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5. Андрианов, В. Д. Коррупция как глобальная проблема. История и современность / В.Д. Андрианов. - М.: Экономика, </w:t>
      </w:r>
      <w:r w:rsidRPr="002F6323">
        <w:rPr>
          <w:rStyle w:val="a5"/>
          <w:rFonts w:ascii="Times New Roman" w:hAnsi="Times New Roman" w:cs="Times New Roman"/>
          <w:sz w:val="28"/>
          <w:szCs w:val="28"/>
          <w:shd w:val="clear" w:color="auto" w:fill="FFFFFF"/>
        </w:rPr>
        <w:t>2016</w:t>
      </w:r>
      <w:r w:rsidRPr="002F6323">
        <w:rPr>
          <w:rFonts w:ascii="Times New Roman" w:hAnsi="Times New Roman" w:cs="Times New Roman"/>
          <w:sz w:val="28"/>
          <w:szCs w:val="28"/>
          <w:shd w:val="clear" w:color="auto" w:fill="FFFFFF"/>
        </w:rPr>
        <w:t>. - 304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6. Артемьев, А. Б. Антропология коррупции / А.Б. Артемьев. - М.: Издательство юридического института (Санкт-Петербург), </w:t>
      </w:r>
      <w:r w:rsidRPr="002F6323">
        <w:rPr>
          <w:rStyle w:val="a5"/>
          <w:rFonts w:ascii="Times New Roman" w:hAnsi="Times New Roman" w:cs="Times New Roman"/>
          <w:sz w:val="28"/>
          <w:szCs w:val="28"/>
          <w:shd w:val="clear" w:color="auto" w:fill="FFFFFF"/>
        </w:rPr>
        <w:t>2015</w:t>
      </w:r>
      <w:r w:rsidRPr="002F6323">
        <w:rPr>
          <w:rFonts w:ascii="Times New Roman" w:hAnsi="Times New Roman" w:cs="Times New Roman"/>
          <w:sz w:val="28"/>
          <w:szCs w:val="28"/>
          <w:shd w:val="clear" w:color="auto" w:fill="FFFFFF"/>
        </w:rPr>
        <w:t>. - 272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7. Борьба с ветряными мельницами? Социально-антропологический подход к исследованию коррупции. - М.: Алетейя,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- 236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8. Братановский, С. Н. Административно-правовые аспекты борьбы с коррупцией в системе исполнительной власти в РФ / С.Н. Братановский, М.Ф. Зеленов. - М.: Проспект, 2016. - 256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9. Братановский, С.Н. Административно-правовые аспекты борьбы с коррупцией в системе исполнительной власти в РФ. Монография / С.Н. Братановский. - М.: Проспект, 2017. - </w:t>
      </w:r>
      <w:r w:rsidRPr="002F6323">
        <w:rPr>
          <w:rStyle w:val="a5"/>
          <w:rFonts w:ascii="Times New Roman" w:hAnsi="Times New Roman" w:cs="Times New Roman"/>
          <w:sz w:val="28"/>
          <w:szCs w:val="28"/>
          <w:shd w:val="clear" w:color="auto" w:fill="FFFFFF"/>
        </w:rPr>
        <w:t>651</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10. Глазкова, Л. В. Государственный чиновник. История коррупции в России / Л.В. Глазкова. - М.: Проспект, 2016. - 112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11. Глазкова, Л.В. Государственный чиновник. История коррупции в России. Монография / Л.В. Глазкова. - М.: Проспект, 2017. - </w:t>
      </w:r>
      <w:r w:rsidRPr="002F6323">
        <w:rPr>
          <w:rStyle w:val="a5"/>
          <w:rFonts w:ascii="Times New Roman" w:hAnsi="Times New Roman" w:cs="Times New Roman"/>
          <w:sz w:val="28"/>
          <w:szCs w:val="28"/>
          <w:shd w:val="clear" w:color="auto" w:fill="FFFFFF"/>
        </w:rPr>
        <w:t>725</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12. Годунов, И. В. Азбука противодействия коррупции от А до Я / И.В. Годунов. - М.: Академический проект, </w:t>
      </w:r>
      <w:r w:rsidRPr="002F6323">
        <w:rPr>
          <w:rStyle w:val="a5"/>
          <w:rFonts w:ascii="Times New Roman" w:hAnsi="Times New Roman" w:cs="Times New Roman"/>
          <w:sz w:val="28"/>
          <w:szCs w:val="28"/>
          <w:shd w:val="clear" w:color="auto" w:fill="FFFFFF"/>
        </w:rPr>
        <w:t>2015</w:t>
      </w:r>
      <w:r w:rsidRPr="002F6323">
        <w:rPr>
          <w:rFonts w:ascii="Times New Roman" w:hAnsi="Times New Roman" w:cs="Times New Roman"/>
          <w:sz w:val="28"/>
          <w:szCs w:val="28"/>
          <w:shd w:val="clear" w:color="auto" w:fill="FFFFFF"/>
        </w:rPr>
        <w:t>. - 296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13. Гончаренко, Г. С. Коррупция и спорт: моногр. / Г.С. Гончаренко. - М.: РЮИ РПА Минюста Российской Федерации, </w:t>
      </w:r>
      <w:r w:rsidRPr="002F6323">
        <w:rPr>
          <w:rStyle w:val="a5"/>
          <w:rFonts w:ascii="Times New Roman" w:hAnsi="Times New Roman" w:cs="Times New Roman"/>
          <w:sz w:val="28"/>
          <w:szCs w:val="28"/>
          <w:shd w:val="clear" w:color="auto" w:fill="FFFFFF"/>
        </w:rPr>
        <w:t>2016</w:t>
      </w:r>
      <w:r w:rsidRPr="002F6323">
        <w:rPr>
          <w:rFonts w:ascii="Times New Roman" w:hAnsi="Times New Roman" w:cs="Times New Roman"/>
          <w:sz w:val="28"/>
          <w:szCs w:val="28"/>
          <w:shd w:val="clear" w:color="auto" w:fill="FFFFFF"/>
        </w:rPr>
        <w:t>. - 124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14. Государственная политика противодействия коррупции и теневой экономике в России. В 2 томах. Том 2. - М.: Научный эксперт, </w:t>
      </w:r>
      <w:r w:rsidRPr="002F6323">
        <w:rPr>
          <w:rStyle w:val="a5"/>
          <w:rFonts w:ascii="Times New Roman" w:hAnsi="Times New Roman" w:cs="Times New Roman"/>
          <w:sz w:val="28"/>
          <w:szCs w:val="28"/>
          <w:shd w:val="clear" w:color="auto" w:fill="FFFFFF"/>
        </w:rPr>
        <w:t>2016</w:t>
      </w:r>
      <w:r w:rsidRPr="002F6323">
        <w:rPr>
          <w:rFonts w:ascii="Times New Roman" w:hAnsi="Times New Roman" w:cs="Times New Roman"/>
          <w:sz w:val="28"/>
          <w:szCs w:val="28"/>
          <w:shd w:val="clear" w:color="auto" w:fill="FFFFFF"/>
        </w:rPr>
        <w:t>. - 305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15. Григорьев, В. В. Комментарий к Федеральному закону от 25 декабря 2008 г. № 273-ФЗ "О противодействии коррупции": моногр. / В.В. Григорьев. - М.: Деловой двор, </w:t>
      </w:r>
      <w:r w:rsidRPr="002F6323">
        <w:rPr>
          <w:rStyle w:val="a5"/>
          <w:rFonts w:ascii="Times New Roman" w:hAnsi="Times New Roman" w:cs="Times New Roman"/>
          <w:sz w:val="28"/>
          <w:szCs w:val="28"/>
          <w:shd w:val="clear" w:color="auto" w:fill="FFFFFF"/>
        </w:rPr>
        <w:t>2016</w:t>
      </w:r>
      <w:r w:rsidRPr="002F6323">
        <w:rPr>
          <w:rFonts w:ascii="Times New Roman" w:hAnsi="Times New Roman" w:cs="Times New Roman"/>
          <w:sz w:val="28"/>
          <w:szCs w:val="28"/>
          <w:shd w:val="clear" w:color="auto" w:fill="FFFFFF"/>
        </w:rPr>
        <w:t>. - 208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16. Григорьев, В.В. Комментарий к Федеральному закону от 25 декабря 2008 г. № 273-ФЗ "О противодействии коррупции". Постатейный / В.В. Григорьев. - М.: Деловой двор,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364</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lastRenderedPageBreak/>
        <w:t>17. Добролюбова, Е.И. Корреляция мер по противодействию коррупции с причинами и условиями ее возникновения. Научно-методическое пособие / Е.И. Добролюбова. - М.: ИНФРА-М, 2017. - </w:t>
      </w:r>
      <w:r w:rsidRPr="002F6323">
        <w:rPr>
          <w:rStyle w:val="a5"/>
          <w:rFonts w:ascii="Times New Roman" w:hAnsi="Times New Roman" w:cs="Times New Roman"/>
          <w:sz w:val="28"/>
          <w:szCs w:val="28"/>
          <w:shd w:val="clear" w:color="auto" w:fill="FFFFFF"/>
        </w:rPr>
        <w:t>441</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18. Елена, Михайловна Филиппова Взятка. Победит ли коррупция Россию? / Елена Михайловна Филиппова. - М.: Вектор,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833</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19. Епихин, А. Ю. ВЧК-ОГПУ в борьбе с коррупцией в годы новой экономической политики / А.Ю. Епихин, О.Б. Мозохин. - М.: Кучково поле, Гиперборея,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- 528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20. Землин, А.И. Антикоррупционные ограничения на государственной и муниципальной службе и меры по предупреждению коррупции в сфере государственного и муниципального управления. Научно-практическое пособие / А.И. Землин. - М.: Московский психолого-социальный университет (МПСУ),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942</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21. Игры экономических убийц. Тайный мир международных махинаций и сеть глобальной коррупции / Под редакцией Стивена Хайата. - М.: Претекст, </w:t>
      </w:r>
      <w:r w:rsidRPr="002F6323">
        <w:rPr>
          <w:rStyle w:val="a5"/>
          <w:rFonts w:ascii="Times New Roman" w:hAnsi="Times New Roman" w:cs="Times New Roman"/>
          <w:sz w:val="28"/>
          <w:szCs w:val="28"/>
          <w:shd w:val="clear" w:color="auto" w:fill="FFFFFF"/>
        </w:rPr>
        <w:t>2016</w:t>
      </w:r>
      <w:r w:rsidRPr="002F6323">
        <w:rPr>
          <w:rFonts w:ascii="Times New Roman" w:hAnsi="Times New Roman" w:cs="Times New Roman"/>
          <w:sz w:val="28"/>
          <w:szCs w:val="28"/>
          <w:shd w:val="clear" w:color="auto" w:fill="FFFFFF"/>
        </w:rPr>
        <w:t>. - 448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22. Кирпичников, А. И. Взятка и коррупция в России / А.И. Кирпичников. - М.: Альфа, </w:t>
      </w:r>
      <w:r w:rsidRPr="002F6323">
        <w:rPr>
          <w:rStyle w:val="a5"/>
          <w:rFonts w:ascii="Times New Roman" w:hAnsi="Times New Roman" w:cs="Times New Roman"/>
          <w:sz w:val="28"/>
          <w:szCs w:val="28"/>
          <w:shd w:val="clear" w:color="auto" w:fill="FFFFFF"/>
        </w:rPr>
        <w:t>2016</w:t>
      </w:r>
      <w:r w:rsidRPr="002F6323">
        <w:rPr>
          <w:rFonts w:ascii="Times New Roman" w:hAnsi="Times New Roman" w:cs="Times New Roman"/>
          <w:sz w:val="28"/>
          <w:szCs w:val="28"/>
          <w:shd w:val="clear" w:color="auto" w:fill="FFFFFF"/>
        </w:rPr>
        <w:t>. - 350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23. Киселев, И. А. Грязные деньги. Уголовная ответственность за отмывание преступных доходов и ее применение в борьбе с преступностью и коррупцией / И.А. Киселев. - М.: Юриспруденция,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- 152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24. Киселев, И.А. Грязные деньги: уголовная ответственность за отмывание преступных доходов и ее применение в борьбе с преступностью и коррупцией: моногр. / И.А. Киселев. - М.: Юриспруденция, </w:t>
      </w:r>
      <w:r w:rsidRPr="002F6323">
        <w:rPr>
          <w:rStyle w:val="a5"/>
          <w:rFonts w:ascii="Times New Roman" w:hAnsi="Times New Roman" w:cs="Times New Roman"/>
          <w:sz w:val="28"/>
          <w:szCs w:val="28"/>
          <w:shd w:val="clear" w:color="auto" w:fill="FFFFFF"/>
        </w:rPr>
        <w:t>2014</w:t>
      </w:r>
      <w:r w:rsidRPr="002F6323">
        <w:rPr>
          <w:rFonts w:ascii="Times New Roman" w:hAnsi="Times New Roman" w:cs="Times New Roman"/>
          <w:sz w:val="28"/>
          <w:szCs w:val="28"/>
          <w:shd w:val="clear" w:color="auto" w:fill="FFFFFF"/>
        </w:rPr>
        <w:t>. - </w:t>
      </w:r>
      <w:r w:rsidRPr="002F6323">
        <w:rPr>
          <w:rStyle w:val="a5"/>
          <w:rFonts w:ascii="Times New Roman" w:hAnsi="Times New Roman" w:cs="Times New Roman"/>
          <w:sz w:val="28"/>
          <w:szCs w:val="28"/>
          <w:shd w:val="clear" w:color="auto" w:fill="FFFFFF"/>
        </w:rPr>
        <w:t>450</w:t>
      </w:r>
      <w:r w:rsidRPr="002F6323">
        <w:rPr>
          <w:rFonts w:ascii="Times New Roman" w:hAnsi="Times New Roman" w:cs="Times New Roman"/>
          <w:sz w:val="28"/>
          <w:szCs w:val="28"/>
          <w:shd w:val="clear" w:color="auto" w:fill="FFFFFF"/>
        </w:rPr>
        <w:t>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25. Комментарий к Федеральному закону от 25 декабря 2008 г. №273-ФЗ "О противодействии коррупции". - М.: Юстицинформ, </w:t>
      </w:r>
      <w:r w:rsidRPr="002F6323">
        <w:rPr>
          <w:rStyle w:val="a5"/>
          <w:rFonts w:ascii="Times New Roman" w:hAnsi="Times New Roman" w:cs="Times New Roman"/>
          <w:sz w:val="28"/>
          <w:szCs w:val="28"/>
          <w:shd w:val="clear" w:color="auto" w:fill="FFFFFF"/>
        </w:rPr>
        <w:t>2017</w:t>
      </w:r>
      <w:r w:rsidRPr="002F6323">
        <w:rPr>
          <w:rFonts w:ascii="Times New Roman" w:hAnsi="Times New Roman" w:cs="Times New Roman"/>
          <w:sz w:val="28"/>
          <w:szCs w:val="28"/>
          <w:shd w:val="clear" w:color="auto" w:fill="FFFFFF"/>
        </w:rPr>
        <w:t>. - 272 c.</w:t>
      </w:r>
      <w:r w:rsidRPr="002F6323">
        <w:rPr>
          <w:rFonts w:ascii="Times New Roman" w:hAnsi="Times New Roman" w:cs="Times New Roman"/>
          <w:sz w:val="28"/>
          <w:szCs w:val="28"/>
        </w:rPr>
        <w:br/>
      </w:r>
      <w:r w:rsidRPr="002F6323">
        <w:rPr>
          <w:rFonts w:ascii="Times New Roman" w:hAnsi="Times New Roman" w:cs="Times New Roman"/>
          <w:sz w:val="28"/>
          <w:szCs w:val="28"/>
          <w:shd w:val="clear" w:color="auto" w:fill="FFFFFF"/>
        </w:rPr>
        <w:t>26. Коробов, Алексей Изъятие неинновационной ренты как ключевой аспект борьбы с коррупцией / Алексей Коробов. - М.: LAP Lambert Academic Publishing, 2014. - 128 c.</w:t>
      </w:r>
    </w:p>
    <w:p w14:paraId="7623DBF8" w14:textId="77777777" w:rsidR="007665F9" w:rsidRPr="00E313FD" w:rsidRDefault="007665F9" w:rsidP="007665F9">
      <w:pPr>
        <w:pStyle w:val="a3"/>
        <w:shd w:val="clear" w:color="auto" w:fill="FFFFFF"/>
        <w:ind w:firstLine="225"/>
        <w:jc w:val="center"/>
        <w:rPr>
          <w:b/>
          <w:bCs/>
          <w:color w:val="000000"/>
          <w:sz w:val="28"/>
          <w:szCs w:val="28"/>
        </w:rPr>
      </w:pPr>
      <w:r w:rsidRPr="00E313FD">
        <w:rPr>
          <w:b/>
          <w:bCs/>
          <w:color w:val="000000"/>
          <w:sz w:val="28"/>
          <w:szCs w:val="28"/>
        </w:rPr>
        <w:t>Контрольные вопросы</w:t>
      </w:r>
    </w:p>
    <w:p w14:paraId="58BA9D6C" w14:textId="77777777" w:rsidR="007665F9" w:rsidRPr="00E313FD" w:rsidRDefault="007665F9" w:rsidP="007665F9">
      <w:pPr>
        <w:pStyle w:val="a3"/>
        <w:shd w:val="clear" w:color="auto" w:fill="FFFFFF"/>
        <w:ind w:firstLine="225"/>
        <w:rPr>
          <w:color w:val="000000"/>
          <w:sz w:val="28"/>
          <w:szCs w:val="28"/>
        </w:rPr>
      </w:pPr>
      <w:r w:rsidRPr="00E313FD">
        <w:rPr>
          <w:color w:val="000000"/>
          <w:sz w:val="28"/>
          <w:szCs w:val="28"/>
        </w:rPr>
        <w:t xml:space="preserve">1.Что называют </w:t>
      </w:r>
      <w:r>
        <w:rPr>
          <w:color w:val="000000"/>
          <w:sz w:val="28"/>
          <w:szCs w:val="28"/>
        </w:rPr>
        <w:t>коррупцией</w:t>
      </w:r>
      <w:r w:rsidRPr="00E313FD">
        <w:rPr>
          <w:color w:val="000000"/>
          <w:sz w:val="28"/>
          <w:szCs w:val="28"/>
        </w:rPr>
        <w:t>?</w:t>
      </w:r>
    </w:p>
    <w:p w14:paraId="0A361A78" w14:textId="77777777" w:rsidR="007665F9" w:rsidRDefault="007665F9" w:rsidP="007665F9">
      <w:pPr>
        <w:pStyle w:val="a3"/>
        <w:shd w:val="clear" w:color="auto" w:fill="FFFFFF"/>
        <w:ind w:firstLine="225"/>
        <w:rPr>
          <w:color w:val="000000"/>
          <w:sz w:val="28"/>
          <w:szCs w:val="28"/>
        </w:rPr>
      </w:pPr>
      <w:r w:rsidRPr="00E313FD">
        <w:rPr>
          <w:color w:val="000000"/>
          <w:sz w:val="28"/>
          <w:szCs w:val="28"/>
        </w:rPr>
        <w:t xml:space="preserve">2. </w:t>
      </w:r>
      <w:r>
        <w:rPr>
          <w:color w:val="000000"/>
          <w:sz w:val="28"/>
          <w:szCs w:val="28"/>
        </w:rPr>
        <w:t>На чем основывается противодействие коррупции?</w:t>
      </w:r>
    </w:p>
    <w:p w14:paraId="58A22617" w14:textId="77777777" w:rsidR="007665F9" w:rsidRPr="00E313FD" w:rsidRDefault="007665F9" w:rsidP="007665F9">
      <w:pPr>
        <w:pStyle w:val="a3"/>
        <w:shd w:val="clear" w:color="auto" w:fill="FFFFFF"/>
        <w:ind w:firstLine="225"/>
        <w:rPr>
          <w:color w:val="000000"/>
          <w:sz w:val="28"/>
          <w:szCs w:val="28"/>
        </w:rPr>
      </w:pPr>
      <w:r>
        <w:rPr>
          <w:color w:val="000000"/>
          <w:sz w:val="28"/>
          <w:szCs w:val="28"/>
        </w:rPr>
        <w:t>3. Можно ли искоренить коррупцию полностью в обществе?</w:t>
      </w:r>
    </w:p>
    <w:p w14:paraId="5F9C188B" w14:textId="77777777" w:rsidR="007665F9" w:rsidRPr="00E313FD" w:rsidRDefault="007665F9" w:rsidP="007665F9">
      <w:pPr>
        <w:spacing w:before="100" w:beforeAutospacing="1" w:after="100" w:afterAutospacing="1" w:line="240" w:lineRule="auto"/>
        <w:ind w:left="225"/>
        <w:rPr>
          <w:rFonts w:ascii="Times New Roman" w:eastAsia="Times New Roman" w:hAnsi="Times New Roman" w:cs="Times New Roman"/>
          <w:sz w:val="28"/>
          <w:szCs w:val="28"/>
          <w:lang w:eastAsia="ru-RU"/>
        </w:rPr>
      </w:pPr>
    </w:p>
    <w:p w14:paraId="026684AF" w14:textId="77777777" w:rsidR="007665F9" w:rsidRPr="00E313FD" w:rsidRDefault="007665F9" w:rsidP="007665F9">
      <w:pPr>
        <w:shd w:val="clear" w:color="auto" w:fill="FFFFFF"/>
        <w:spacing w:after="0" w:line="405" w:lineRule="atLeast"/>
        <w:rPr>
          <w:rFonts w:ascii="Times New Roman" w:eastAsia="Times New Roman" w:hAnsi="Times New Roman" w:cs="Times New Roman"/>
          <w:sz w:val="32"/>
          <w:szCs w:val="32"/>
          <w:lang w:eastAsia="ru-RU"/>
        </w:rPr>
      </w:pPr>
      <w:r w:rsidRPr="00E313FD">
        <w:rPr>
          <w:rFonts w:ascii="Times New Roman" w:hAnsi="Times New Roman" w:cs="Times New Roman"/>
          <w:sz w:val="28"/>
          <w:szCs w:val="28"/>
        </w:rPr>
        <w:br/>
      </w:r>
      <w:r w:rsidRPr="00E313FD">
        <w:rPr>
          <w:rFonts w:ascii="Times New Roman" w:hAnsi="Times New Roman" w:cs="Times New Roman"/>
          <w:sz w:val="28"/>
          <w:szCs w:val="28"/>
        </w:rPr>
        <w:br/>
      </w:r>
      <w:bookmarkEnd w:id="0"/>
    </w:p>
    <w:p w14:paraId="645A789B" w14:textId="77777777" w:rsidR="002F6323" w:rsidRDefault="002F6323" w:rsidP="002F6323">
      <w:pPr>
        <w:spacing w:after="330" w:line="240" w:lineRule="auto"/>
        <w:jc w:val="both"/>
        <w:textAlignment w:val="baseline"/>
        <w:rPr>
          <w:rFonts w:ascii="Times New Roman" w:eastAsia="Times New Roman" w:hAnsi="Times New Roman" w:cs="Times New Roman"/>
          <w:sz w:val="32"/>
          <w:szCs w:val="32"/>
          <w:lang w:eastAsia="ru-RU"/>
        </w:rPr>
      </w:pPr>
    </w:p>
    <w:p w14:paraId="7DD1B044" w14:textId="77777777" w:rsidR="002F6323" w:rsidRDefault="002F6323" w:rsidP="002F6323">
      <w:pPr>
        <w:spacing w:after="330" w:line="240" w:lineRule="auto"/>
        <w:jc w:val="both"/>
        <w:textAlignment w:val="baseline"/>
        <w:rPr>
          <w:rFonts w:ascii="Times New Roman" w:eastAsia="Times New Roman" w:hAnsi="Times New Roman" w:cs="Times New Roman"/>
          <w:sz w:val="32"/>
          <w:szCs w:val="32"/>
          <w:lang w:eastAsia="ru-RU"/>
        </w:rPr>
      </w:pPr>
    </w:p>
    <w:p w14:paraId="6AD43A01" w14:textId="4B3EEDBF" w:rsidR="002F6323" w:rsidRDefault="002F6323" w:rsidP="002F6323">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ТЕМА</w:t>
      </w:r>
      <w:r w:rsidR="00F20443">
        <w:rPr>
          <w:rFonts w:ascii="Times New Roman" w:eastAsia="Times New Roman" w:hAnsi="Times New Roman" w:cs="Times New Roman"/>
          <w:color w:val="000000"/>
          <w:sz w:val="32"/>
          <w:szCs w:val="32"/>
          <w:lang w:eastAsia="ru-RU"/>
        </w:rPr>
        <w:t>.</w:t>
      </w:r>
      <w:r>
        <w:rPr>
          <w:rFonts w:ascii="Times New Roman" w:eastAsia="Times New Roman" w:hAnsi="Times New Roman" w:cs="Times New Roman"/>
          <w:color w:val="000000"/>
          <w:sz w:val="32"/>
          <w:szCs w:val="32"/>
          <w:lang w:eastAsia="ru-RU"/>
        </w:rPr>
        <w:t xml:space="preserve"> ОСНОВЫ ФИНАНСОВОЙ ГРАМОТНОСТИ.</w:t>
      </w:r>
    </w:p>
    <w:p w14:paraId="6AC22262" w14:textId="77777777" w:rsidR="002F6323" w:rsidRDefault="002F6323" w:rsidP="002F6323">
      <w:pPr>
        <w:spacing w:after="0" w:line="240" w:lineRule="auto"/>
        <w:rPr>
          <w:rFonts w:ascii="Times New Roman" w:eastAsia="Times New Roman" w:hAnsi="Times New Roman" w:cs="Times New Roman"/>
          <w:color w:val="000000"/>
          <w:sz w:val="32"/>
          <w:szCs w:val="32"/>
          <w:lang w:eastAsia="ru-RU"/>
        </w:rPr>
      </w:pPr>
    </w:p>
    <w:p w14:paraId="34AE0AB4" w14:textId="77777777" w:rsidR="002F6323" w:rsidRDefault="002F6323" w:rsidP="002F6323">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1.Понятие финансовой грамотности.</w:t>
      </w:r>
    </w:p>
    <w:p w14:paraId="13DD73F5" w14:textId="77777777" w:rsidR="002F6323" w:rsidRDefault="002F6323" w:rsidP="002F6323">
      <w:pPr>
        <w:spacing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2.Личностная финансовая грамотность.</w:t>
      </w:r>
    </w:p>
    <w:p w14:paraId="31B64C4E" w14:textId="77777777" w:rsidR="002F6323" w:rsidRDefault="002F6323" w:rsidP="002F6323">
      <w:pPr>
        <w:spacing w:after="0" w:line="240" w:lineRule="auto"/>
        <w:rPr>
          <w:rStyle w:val="a4"/>
          <w:sz w:val="24"/>
          <w:szCs w:val="24"/>
          <w:u w:val="none"/>
          <w:shd w:val="clear" w:color="auto" w:fill="F3F1ED"/>
        </w:rPr>
      </w:pPr>
    </w:p>
    <w:p w14:paraId="399A1F0F" w14:textId="77777777" w:rsidR="002F6323" w:rsidRDefault="002F6323" w:rsidP="002F6323">
      <w:pPr>
        <w:spacing w:after="0" w:line="240" w:lineRule="auto"/>
        <w:rPr>
          <w:rStyle w:val="a4"/>
          <w:rFonts w:ascii="Times New Roman" w:eastAsia="Times New Roman" w:hAnsi="Times New Roman" w:cs="Times New Roman"/>
          <w:sz w:val="24"/>
          <w:szCs w:val="24"/>
          <w:u w:val="none"/>
          <w:shd w:val="clear" w:color="auto" w:fill="F3F1ED"/>
          <w:lang w:eastAsia="ru-RU"/>
        </w:rPr>
      </w:pPr>
    </w:p>
    <w:p w14:paraId="68A64A4E" w14:textId="77777777" w:rsidR="002F6323" w:rsidRDefault="002F6323" w:rsidP="002F6323">
      <w:pPr>
        <w:spacing w:after="0" w:line="240" w:lineRule="auto"/>
        <w:ind w:firstLine="708"/>
        <w:rPr>
          <w:rStyle w:val="a4"/>
          <w:rFonts w:ascii="Times New Roman" w:eastAsia="Times New Roman" w:hAnsi="Times New Roman" w:cs="Times New Roman"/>
          <w:sz w:val="24"/>
          <w:szCs w:val="24"/>
          <w:u w:val="none"/>
          <w:shd w:val="clear" w:color="auto" w:fill="F3F1ED"/>
          <w:lang w:eastAsia="ru-RU"/>
        </w:rPr>
      </w:pPr>
      <w:r>
        <w:rPr>
          <w:rFonts w:ascii="Times New Roman" w:eastAsia="Times New Roman" w:hAnsi="Times New Roman" w:cs="Times New Roman"/>
          <w:color w:val="000000"/>
          <w:sz w:val="26"/>
          <w:szCs w:val="26"/>
          <w:lang w:eastAsia="ru-RU"/>
        </w:rPr>
        <w:t>1.</w:t>
      </w:r>
      <w:r>
        <w:rPr>
          <w:rFonts w:ascii="Times New Roman" w:eastAsia="Times New Roman" w:hAnsi="Times New Roman" w:cs="Times New Roman"/>
          <w:bCs/>
          <w:i/>
          <w:iCs/>
          <w:color w:val="000000"/>
          <w:sz w:val="32"/>
          <w:szCs w:val="32"/>
          <w:lang w:eastAsia="ru-RU"/>
        </w:rPr>
        <w:t>Финансовая грамотность</w:t>
      </w:r>
      <w:r>
        <w:rPr>
          <w:rFonts w:ascii="Times New Roman" w:eastAsia="Times New Roman" w:hAnsi="Times New Roman" w:cs="Times New Roman"/>
          <w:color w:val="000000"/>
          <w:sz w:val="32"/>
          <w:szCs w:val="32"/>
          <w:lang w:eastAsia="ru-RU"/>
        </w:rPr>
        <w:t> —  это совокупность знаний, навыков и установок в сфере финансового поведения человека, ведущих к улучшению благосостояния и повышению качества жизни; степень, в которой понимаются ключевые финансовые понятия, способность и уверенность в управлении личными финансами через краткосрочные решения и долгосрочное финансовое планирование, с учетом жизненных событий и изменений экономических условий.</w:t>
      </w:r>
    </w:p>
    <w:p w14:paraId="4E7D7398" w14:textId="77777777" w:rsidR="002F6323" w:rsidRDefault="002F6323" w:rsidP="002F6323">
      <w:pPr>
        <w:shd w:val="clear" w:color="auto" w:fill="FFFFFF"/>
        <w:spacing w:after="0" w:line="240" w:lineRule="auto"/>
        <w:rPr>
          <w:i/>
          <w:iCs/>
          <w:color w:val="000000"/>
          <w:sz w:val="32"/>
          <w:szCs w:val="32"/>
        </w:rPr>
      </w:pPr>
      <w:r>
        <w:rPr>
          <w:rFonts w:ascii="Times New Roman" w:eastAsia="Times New Roman" w:hAnsi="Times New Roman" w:cs="Times New Roman"/>
          <w:i/>
          <w:iCs/>
          <w:color w:val="000000"/>
          <w:sz w:val="32"/>
          <w:szCs w:val="32"/>
          <w:lang w:eastAsia="ru-RU"/>
        </w:rPr>
        <w:t>Говоря проще, финансовая грамотность — умение распоряжаться личными деньгами и принятие ответственности за свои решения.</w:t>
      </w:r>
    </w:p>
    <w:p w14:paraId="3DC85F37"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Финансовая грамотность влияет на общее благосостояние человека. То есть, чем лучше человек разбирается в базовых и продвинутых экономических понятиях, тем больше он понимает, как можно улучшить свою жизнь.</w:t>
      </w:r>
    </w:p>
    <w:p w14:paraId="4AF9A862"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color w:val="000000"/>
          <w:sz w:val="32"/>
          <w:szCs w:val="32"/>
          <w:lang w:eastAsia="ru-RU"/>
        </w:rPr>
        <w:t>Финансовая грамотность населения влияет на общую экономику страны. </w:t>
      </w:r>
    </w:p>
    <w:p w14:paraId="66BD848D" w14:textId="77777777" w:rsidR="002F6323" w:rsidRDefault="002F6323" w:rsidP="002F6323">
      <w:pPr>
        <w:shd w:val="clear" w:color="auto" w:fill="FFFFFF"/>
        <w:spacing w:before="510" w:after="90" w:line="240" w:lineRule="auto"/>
        <w:outlineLvl w:val="2"/>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Основы финансовой грамотности</w:t>
      </w:r>
    </w:p>
    <w:p w14:paraId="0F9303F8"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Роберт Кийосаки, автор бестселлера «Богатый папа, бедный папа» писал о том, что финансово-экономическая грамотность отдельного человека состоит из:</w:t>
      </w:r>
    </w:p>
    <w:p w14:paraId="160C0668" w14:textId="77777777" w:rsidR="002F6323" w:rsidRDefault="002F6323" w:rsidP="002F6323">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Знания Налогового кодекса.</w:t>
      </w:r>
    </w:p>
    <w:p w14:paraId="665E77EE" w14:textId="77777777" w:rsidR="002F6323" w:rsidRDefault="002F6323" w:rsidP="002F6323">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Теоретического и практического знания бухгалтерии.</w:t>
      </w:r>
    </w:p>
    <w:p w14:paraId="512BCF7C" w14:textId="77777777" w:rsidR="002F6323" w:rsidRDefault="002F6323" w:rsidP="002F6323">
      <w:pPr>
        <w:numPr>
          <w:ilvl w:val="0"/>
          <w:numId w:val="11"/>
        </w:numPr>
        <w:shd w:val="clear" w:color="auto" w:fill="FFFFFF"/>
        <w:spacing w:before="100" w:beforeAutospacing="1" w:after="0"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Составления базового плана доходов и расходов.</w:t>
      </w:r>
    </w:p>
    <w:p w14:paraId="18C3A2B6" w14:textId="77777777" w:rsidR="002F6323" w:rsidRDefault="002F6323" w:rsidP="002F6323">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Знания понятия «Деньги» и их использования.</w:t>
      </w:r>
    </w:p>
    <w:p w14:paraId="2445F1B7" w14:textId="77777777" w:rsidR="002F6323" w:rsidRDefault="002F6323" w:rsidP="002F6323">
      <w:pPr>
        <w:shd w:val="clear" w:color="auto" w:fill="FFFFFF"/>
        <w:spacing w:after="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Эти основы являются фундаментом финансовой грамотности. После них уже можно переходить к расширению своих знаний в области инвестиций, бизнеса, маркетинга и пр.</w:t>
      </w:r>
    </w:p>
    <w:p w14:paraId="2A56CBE7" w14:textId="77777777" w:rsidR="002F6323" w:rsidRDefault="002F6323" w:rsidP="002F6323">
      <w:pPr>
        <w:shd w:val="clear" w:color="auto" w:fill="FFFFFF"/>
        <w:spacing w:before="510" w:after="90" w:line="240" w:lineRule="auto"/>
        <w:outlineLvl w:val="2"/>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lastRenderedPageBreak/>
        <w:t>Уровни финансовой грамотности</w:t>
      </w:r>
    </w:p>
    <w:p w14:paraId="5ED92F43"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Некоторые издания подразделяют финансовую грамотность на уровни: 0, 1, 2 и 3. Четкой классификации этих уровней нет. Можно лишь выделить несколько черт, характерных для каждого:</w:t>
      </w:r>
    </w:p>
    <w:p w14:paraId="4CF70F15" w14:textId="77777777" w:rsidR="002F6323" w:rsidRDefault="002F6323" w:rsidP="002F6323">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0 уровень — отсутствие или минимальные понятия о финансовой грамотности.</w:t>
      </w:r>
    </w:p>
    <w:p w14:paraId="3D0A6821" w14:textId="77777777" w:rsidR="002F6323" w:rsidRDefault="002F6323" w:rsidP="002F6323">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 уровень — базовое понятие финансовой грамотности.</w:t>
      </w:r>
    </w:p>
    <w:p w14:paraId="5349891D" w14:textId="77777777" w:rsidR="002F6323" w:rsidRDefault="002F6323" w:rsidP="002F6323">
      <w:pPr>
        <w:numPr>
          <w:ilvl w:val="0"/>
          <w:numId w:val="12"/>
        </w:numPr>
        <w:shd w:val="clear" w:color="auto" w:fill="FFFFFF"/>
        <w:spacing w:before="100" w:beforeAutospacing="1" w:after="0"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 уровень — использование базовых инструментов инвестирования.</w:t>
      </w:r>
    </w:p>
    <w:p w14:paraId="471DF02E" w14:textId="77777777" w:rsidR="002F6323" w:rsidRDefault="002F6323" w:rsidP="002F6323">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 уровень — полноценное использование всех финансовых инструментов.</w:t>
      </w:r>
    </w:p>
    <w:p w14:paraId="6293FBF6"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Разница между 1 и 2 уровнем финансовой грамотности намного выше, чем между 1 и 0. Ведь наработать базу по общей информации о бухгалтерском учете, налогообложении и экономических знаниях в целом достаточно просто. Но получить конкретную информацию в области инвестиций гораздо сложнее.</w:t>
      </w:r>
    </w:p>
    <w:p w14:paraId="6235F1BE"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Не стоит думать, что обычному гражданину будет достаточно 1-го уровня финансовой грамотности. Но несмотря на то, что 2 и 3 уровень изучают исключительно инвестиции, без них вы не сможете увеличивать количество своих денег, и как следствие, общее благосостояние.</w:t>
      </w:r>
    </w:p>
    <w:p w14:paraId="4A87FD02"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Грамотность человека на третьем уровне можно выразить следующим образом: большинство его сбережений находятся в акциях и облигациях не только топовых компаний, но и средних предприятий, которые показывают активный рост.</w:t>
      </w:r>
    </w:p>
    <w:p w14:paraId="5E0220A6" w14:textId="77777777" w:rsidR="002F6323" w:rsidRDefault="002F6323" w:rsidP="002F6323">
      <w:pPr>
        <w:shd w:val="clear" w:color="auto" w:fill="FFFFFF"/>
        <w:spacing w:before="510" w:after="90" w:line="240" w:lineRule="auto"/>
        <w:outlineLvl w:val="2"/>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Личная финансовая грамотность</w:t>
      </w:r>
    </w:p>
    <w:p w14:paraId="12AB61DD"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Личная финансовая грамотность — совокупность знаний отдельного человека обо всех экономических явлениях. Общая финансовая грамотность — средний показатель по стране. Повышая личную финансовую грамотность, вы способствуете улучшению экономической ситуации в стране, хоть и косвенно.</w:t>
      </w:r>
    </w:p>
    <w:p w14:paraId="53D621CB" w14:textId="77777777" w:rsidR="002F6323" w:rsidRDefault="002F6323" w:rsidP="002F6323">
      <w:pPr>
        <w:shd w:val="clear" w:color="auto" w:fill="FFFFFF"/>
        <w:spacing w:before="510" w:after="90" w:line="240" w:lineRule="auto"/>
        <w:outlineLvl w:val="2"/>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На что влияет финансовая грамотность</w:t>
      </w:r>
    </w:p>
    <w:p w14:paraId="58DB3FA9"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Как мы уже говорили выше, финансовая грамотность — довольно важный показатель для отдельного человека. Давайте разберемся, на что он влияет.</w:t>
      </w:r>
    </w:p>
    <w:p w14:paraId="6E262B35"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Чем выше показатель финансовой грамотности, тем больше информации о деньгах и экономике вы знаете. Вы можете знать, как работают банки, финансовые структуры, почему государство не может жить без налогов. Финансовая грамотность позволяет не только узнать много интересного, но и избавиться от стереотипов. Давайте разберемся на конкретном примере.</w:t>
      </w:r>
    </w:p>
    <w:p w14:paraId="495470E9"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 нашей стране Центральный Банк на законодательном уровне — обособленная структура. То есть государство РФ не отвечает за долги Банка России, а ЦБ не отвечает за долги Российской Федерации. Банкноты, которые мы держим в руках — обязательства Банка России. Государство к нему юридически не имеет никакого отношения.</w:t>
      </w:r>
    </w:p>
    <w:p w14:paraId="477C80C6"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То есть, все то, что, как вы думаете, ценно, на самом деле лишь «обязательство», и никакого обеспечения у денег нет. Да, это простая истина, но многие об этом даже не задумываются.</w:t>
      </w:r>
    </w:p>
    <w:p w14:paraId="0E64F583"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И это только верхушка айсберга. Для государства финансовая грамотность населения — важнейшая часть экономики, участвующая в процессе перераспределения денег. У вас есть свободные финансы, а бизнесмену нужны деньги. Вы покупаете у него долю, а он вам платит дивиденды. Так работает эта система в развитых странах.</w:t>
      </w:r>
    </w:p>
    <w:p w14:paraId="522B644D" w14:textId="77777777" w:rsidR="002F6323" w:rsidRDefault="002F6323" w:rsidP="002F6323">
      <w:pPr>
        <w:shd w:val="clear" w:color="auto" w:fill="FFFFFF"/>
        <w:spacing w:before="510" w:after="90" w:line="240" w:lineRule="auto"/>
        <w:outlineLvl w:val="2"/>
        <w:rPr>
          <w:rFonts w:ascii="Times New Roman" w:eastAsia="Times New Roman" w:hAnsi="Times New Roman" w:cs="Times New Roman"/>
          <w:bCs/>
          <w:color w:val="000000"/>
          <w:sz w:val="32"/>
          <w:szCs w:val="32"/>
          <w:lang w:eastAsia="ru-RU"/>
        </w:rPr>
      </w:pPr>
      <w:r>
        <w:rPr>
          <w:rFonts w:ascii="Times New Roman" w:eastAsia="Times New Roman" w:hAnsi="Times New Roman" w:cs="Times New Roman"/>
          <w:bCs/>
          <w:color w:val="000000"/>
          <w:sz w:val="32"/>
          <w:szCs w:val="32"/>
          <w:lang w:eastAsia="ru-RU"/>
        </w:rPr>
        <w:t>5 плюсов быть финансово грамотным</w:t>
      </w:r>
    </w:p>
    <w:p w14:paraId="65B3C346"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Некоторые люди до сих пор думают, что если они не бухгалтеры и экономисты, то им, вообще, необязательно знать даже азов экономики. </w:t>
      </w:r>
      <w:r>
        <w:rPr>
          <w:rFonts w:ascii="Times New Roman" w:eastAsia="Times New Roman" w:hAnsi="Times New Roman" w:cs="Times New Roman"/>
          <w:i/>
          <w:iCs/>
          <w:color w:val="000000"/>
          <w:sz w:val="32"/>
          <w:szCs w:val="32"/>
          <w:lang w:eastAsia="ru-RU"/>
        </w:rPr>
        <w:t>Цели у каждого человека разные, но финансовая грамотность — путь к достижению многих из них.</w:t>
      </w:r>
    </w:p>
    <w:p w14:paraId="3C574473"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Мы приведем вам пять плюсов финансовой грамотности.</w:t>
      </w:r>
    </w:p>
    <w:p w14:paraId="7AE9B874"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i/>
          <w:iCs/>
          <w:color w:val="000000"/>
          <w:sz w:val="32"/>
          <w:szCs w:val="32"/>
          <w:lang w:eastAsia="ru-RU"/>
        </w:rPr>
        <w:t>1. Формирование основ финансового мышления.</w:t>
      </w:r>
    </w:p>
    <w:p w14:paraId="735641AF"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Финансовое мышление — самая важная черта для предпринимателя. Но большинство думает, что обычному человеку это не нужно. Давайте на примере разберем, что это не так.</w:t>
      </w:r>
    </w:p>
    <w:p w14:paraId="4F22C70A" w14:textId="77777777" w:rsidR="002F6323" w:rsidRDefault="002F6323" w:rsidP="002F6323">
      <w:pPr>
        <w:shd w:val="clear" w:color="auto" w:fill="FFFFFF"/>
        <w:spacing w:after="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В 2014-м году один грамотный автовладелец продавал машину, которая на тот момент стоила 500 тысяч, за 450 тысяч. Это было начало лета, финансовый кризис еще не грянул, но тучи сгущались. Его отговаривали, просили подождать несколько месяцев: найдется человек, который возьмет и за 500 и за 520 тысяч. Но он продал, потом через несколько месяцев курс рубля стремительно падает, и цены на недвижимость и авто летят вниз.</w:t>
      </w:r>
    </w:p>
    <w:p w14:paraId="043ABD34"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Вот пример финансового мышления. Человек, потеряв в один момент потенциальные 50 тысяч, сэкономил намного больше. И повышая финансовую грамотность, вы сможете увидеть больше вариантов заработка или сохранения средств.</w:t>
      </w:r>
    </w:p>
    <w:p w14:paraId="5C791CF3"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i/>
          <w:iCs/>
          <w:color w:val="000000"/>
          <w:sz w:val="32"/>
          <w:szCs w:val="32"/>
          <w:lang w:eastAsia="ru-RU"/>
        </w:rPr>
        <w:t>2. Повышение благосостояния.</w:t>
      </w:r>
    </w:p>
    <w:p w14:paraId="2D5884CC"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Чем выше ваш уровень финансовой грамотности, тем больше вы зарабатываете. Да, зарплата и грамотность человека часто мало связаны. Но доходы формируются не только из зарплаты. Есть еще инвестиции, которые на западе определяют благосостояние человека. В Америке 2 из 3 семей хранят свои сбережения в ценных бумагах. Получают с них проценты, и к пенсии им, вообще, не нужны дополнительные источники дохода.</w:t>
      </w:r>
    </w:p>
    <w:p w14:paraId="37EB5CE1" w14:textId="77777777" w:rsidR="002F6323" w:rsidRDefault="002F6323" w:rsidP="002F6323">
      <w:pPr>
        <w:shd w:val="clear" w:color="auto" w:fill="FFFFFF"/>
        <w:spacing w:after="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Чем лучше вы знаете финансовую систему, тем больше вы зарабатываете.</w:t>
      </w:r>
    </w:p>
    <w:p w14:paraId="5B56E440"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i/>
          <w:iCs/>
          <w:color w:val="000000"/>
          <w:sz w:val="32"/>
          <w:szCs w:val="32"/>
          <w:lang w:eastAsia="ru-RU"/>
        </w:rPr>
        <w:t>3. Разгрузка.</w:t>
      </w:r>
    </w:p>
    <w:p w14:paraId="2F7F5427"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Знакомы с таким распространенным стереотипом: «богатые люди много работают»? Он пришел к нам с Запада, где присутствует культ «трудоголизма». Если ты не пропадаешь на работе 60 часов в неделю, значит, ты не работаешь, и у тебя нет денег. Но реальность говорит нам совершенно о другом.</w:t>
      </w:r>
    </w:p>
    <w:p w14:paraId="42CC1B08"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Богатых можно разделить на две большие категории: тех, кто действительно много работает, и тех, кто работает эффективно. Иногда это одни и те же люди, но в большинстве — разные. Те, кто </w:t>
      </w:r>
      <w:r>
        <w:rPr>
          <w:rFonts w:ascii="Times New Roman" w:eastAsia="Times New Roman" w:hAnsi="Times New Roman" w:cs="Times New Roman"/>
          <w:color w:val="000000"/>
          <w:sz w:val="32"/>
          <w:szCs w:val="32"/>
          <w:lang w:eastAsia="ru-RU"/>
        </w:rPr>
        <w:lastRenderedPageBreak/>
        <w:t>много работает, действительно получают больше. Только и тратят они также много. А еще у них совершенно не остается свободного времени.</w:t>
      </w:r>
    </w:p>
    <w:p w14:paraId="2B35EAF5"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Те, кто работают эффективно, наоборот, знают, как работает вся система, и понимают, как можно зарабатывать больше, прилагая к этому меньше усилий. Конечно, результат один — больше денег. Только если вы повышаете грамотность, как мы уже выяснили, вместе с ней растет и финансовое мышление, которое увеличивает ваш заработок.</w:t>
      </w:r>
    </w:p>
    <w:p w14:paraId="4E8385CE"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i/>
          <w:iCs/>
          <w:color w:val="000000"/>
          <w:sz w:val="32"/>
          <w:szCs w:val="32"/>
          <w:lang w:eastAsia="ru-RU"/>
        </w:rPr>
        <w:t>4. Уменьшение расходов.</w:t>
      </w:r>
    </w:p>
    <w:p w14:paraId="26B110A5"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Финансово грамотный человек в состоянии контролировать свои расходы. Здесь затронем немного психологии. Вы знаете, как продается большинство товаров в торговых центрах, не основных, за которыми вы идете, а именно дополнительных, которые вы и не планировали покупать? Красочные прилавки, автоматы с кофе, мини-кафе, бары стоят в тех местах, среди которых вы проходите. Вы можете пройти мимо и не тратить деньги, но чаще всего вы выберете что-то и потратите больше.</w:t>
      </w:r>
    </w:p>
    <w:p w14:paraId="71D8577D"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Также и в жизни. Вы можете избежать дополнительных трат, которые вам навязаны, если будете финансово грамотным. Вы хотите взять кредит? Но лучше подождать 2 месяца и купить вещь самостоятельно. Хотите слетать в отпуск, но в последний момент случилось нечто непредвиденное? У вас есть подушка безопасности.</w:t>
      </w:r>
    </w:p>
    <w:p w14:paraId="13A1568A" w14:textId="77777777" w:rsidR="002F6323" w:rsidRDefault="002F6323" w:rsidP="002F6323">
      <w:pPr>
        <w:shd w:val="clear" w:color="auto" w:fill="FFFFFF"/>
        <w:spacing w:after="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Чем выше ваш уровень грамотности в вопросах финансов, тем большего количества ненужных расходов вы можете избежать.</w:t>
      </w:r>
    </w:p>
    <w:p w14:paraId="2F81B6FD"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Cs/>
          <w:i/>
          <w:iCs/>
          <w:color w:val="000000"/>
          <w:sz w:val="32"/>
          <w:szCs w:val="32"/>
          <w:lang w:eastAsia="ru-RU"/>
        </w:rPr>
        <w:t>5. Снижение рисков.</w:t>
      </w:r>
    </w:p>
    <w:p w14:paraId="1E55CCFF"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Нашей финансовой неграмотностью норовит воспользоваться практически каждый. Мы можем легко это увидеть, просто придя в банк. Менеджер будет рассказывать о том, что это дешевый кредит и что вы сможете быстро его погасить. Вы сами знаете, что за такими речами скрывается: дополнительные проценты, страховка, услуги, которые вам не нужны.</w:t>
      </w:r>
    </w:p>
    <w:p w14:paraId="5CA6183E"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Повышая свою финансовую грамотность, вы будете меньше попадать в такие ситуации. Банальный пример: на сайте в банке стоимость потребительского кредита будет указана в районе 20 — 25% годовых. Вроде много, но относительно терпимо. При этом реальная стоимость потребительского кредита будет 40 — 45% из-за дополнительных страховок, навязанного обслуживания и дополнительных функций вроде SMS-информирования и платы за приложение.</w:t>
      </w:r>
    </w:p>
    <w:p w14:paraId="6AFCF8E8"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На то, чтобы понять основы финансовой грамотности, времени нужно немного. Несколько недель по 1 — 2 часа в день, чтобы почитать профильную литературу и понять, как именно работает финансовая система в целом — этого будет достаточно.</w:t>
      </w:r>
    </w:p>
    <w:p w14:paraId="05E5DC30" w14:textId="6AABC36B" w:rsidR="002F6323" w:rsidRPr="00E12B69" w:rsidRDefault="002F6323" w:rsidP="002F6323">
      <w:pPr>
        <w:shd w:val="clear" w:color="auto" w:fill="FFFFFF"/>
        <w:spacing w:before="510" w:after="90" w:line="240" w:lineRule="auto"/>
        <w:outlineLvl w:val="2"/>
        <w:rPr>
          <w:rFonts w:ascii="Times New Roman" w:eastAsia="Times New Roman" w:hAnsi="Times New Roman" w:cs="Times New Roman"/>
          <w:bCs/>
          <w:color w:val="000000"/>
          <w:sz w:val="32"/>
          <w:szCs w:val="32"/>
          <w:u w:val="single"/>
          <w:lang w:eastAsia="ru-RU"/>
        </w:rPr>
      </w:pPr>
      <w:r w:rsidRPr="00E12B69">
        <w:rPr>
          <w:rFonts w:ascii="Times New Roman" w:eastAsia="Times New Roman" w:hAnsi="Times New Roman" w:cs="Times New Roman"/>
          <w:bCs/>
          <w:color w:val="000000"/>
          <w:sz w:val="32"/>
          <w:szCs w:val="32"/>
          <w:u w:val="single"/>
          <w:lang w:eastAsia="ru-RU"/>
        </w:rPr>
        <w:t>Как повысить финансовую грамотность</w:t>
      </w:r>
      <w:r w:rsidR="007665F9" w:rsidRPr="00E12B69">
        <w:rPr>
          <w:rFonts w:ascii="Times New Roman" w:eastAsia="Times New Roman" w:hAnsi="Times New Roman" w:cs="Times New Roman"/>
          <w:bCs/>
          <w:color w:val="000000"/>
          <w:sz w:val="32"/>
          <w:szCs w:val="32"/>
          <w:u w:val="single"/>
          <w:lang w:eastAsia="ru-RU"/>
        </w:rPr>
        <w:t>?</w:t>
      </w:r>
    </w:p>
    <w:p w14:paraId="5E3CD34F"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Банк России давно пытается ввести программу повышения финансовой грамотности. В некоторых школах сотрудники ЦБ и специально обученные люди проводят курсы лекций, конкурсы и тематические мероприятия, посвященные финансовой грамотности.</w:t>
      </w:r>
    </w:p>
    <w:p w14:paraId="5E836E8A"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Но если вы не школьник, то заниматься придется самостоятельно. Овладеть простой базой довольно легко. Немного профильной литературы, несколько популярных книг, и вот вы уже представляете себе, как все устроено, и как с этим работать.</w:t>
      </w:r>
    </w:p>
    <w:p w14:paraId="73349319" w14:textId="77777777"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Чтобы углубить свои знания, придется постараться. Самое важное направление, без которого вы не сможете спокойно наслаждаться жизнью — инвестирование. Да, вложение денег на Западе сейчас очень развито. И это неспроста.</w:t>
      </w:r>
    </w:p>
    <w:p w14:paraId="42FC26A9" w14:textId="77777777" w:rsidR="002F6323" w:rsidRDefault="002F6323" w:rsidP="002F6323">
      <w:pPr>
        <w:shd w:val="clear" w:color="auto" w:fill="FFFFFF"/>
        <w:spacing w:after="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t>Еще Теодор Драйзер (в своей «Трилогии желания») писал: «Деньги должны делать деньги».</w:t>
      </w:r>
    </w:p>
    <w:p w14:paraId="5E63EF8B" w14:textId="6157B0C0" w:rsidR="002F6323" w:rsidRDefault="002F6323"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А теперь давайте перейдем к более конкретным книгам и учебникам, с помощью которых вы сможете повысить свою финансовую грамотность.</w:t>
      </w:r>
    </w:p>
    <w:p w14:paraId="7C248F70" w14:textId="77777777" w:rsidR="007665F9" w:rsidRDefault="007665F9"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p>
    <w:p w14:paraId="4F57EA1E" w14:textId="7ABD6466" w:rsidR="007665F9" w:rsidRDefault="007665F9" w:rsidP="002F6323">
      <w:pPr>
        <w:shd w:val="clear" w:color="auto" w:fill="FFFFFF"/>
        <w:spacing w:before="90" w:after="300" w:line="240" w:lineRule="auto"/>
        <w:rPr>
          <w:rFonts w:ascii="Times New Roman" w:eastAsia="Times New Roman" w:hAnsi="Times New Roman" w:cs="Times New Roman"/>
          <w:color w:val="000000"/>
          <w:sz w:val="32"/>
          <w:szCs w:val="32"/>
          <w:lang w:eastAsia="ru-RU"/>
        </w:rPr>
      </w:pPr>
    </w:p>
    <w:p w14:paraId="4EC1A5A6" w14:textId="3B06DF63" w:rsidR="007665F9" w:rsidRPr="007665F9" w:rsidRDefault="007665F9" w:rsidP="002F6323">
      <w:pPr>
        <w:shd w:val="clear" w:color="auto" w:fill="FFFFFF"/>
        <w:spacing w:before="90" w:after="300" w:line="240" w:lineRule="auto"/>
        <w:rPr>
          <w:rFonts w:ascii="Times New Roman" w:eastAsia="Times New Roman" w:hAnsi="Times New Roman" w:cs="Times New Roman"/>
          <w:i/>
          <w:iCs/>
          <w:color w:val="000000"/>
          <w:sz w:val="32"/>
          <w:szCs w:val="32"/>
          <w:lang w:eastAsia="ru-RU"/>
        </w:rPr>
      </w:pPr>
      <w:r>
        <w:rPr>
          <w:rFonts w:ascii="Times New Roman" w:eastAsia="Times New Roman" w:hAnsi="Times New Roman" w:cs="Times New Roman"/>
          <w:i/>
          <w:iCs/>
          <w:color w:val="000000"/>
          <w:sz w:val="32"/>
          <w:szCs w:val="32"/>
          <w:lang w:eastAsia="ru-RU"/>
        </w:rPr>
        <w:lastRenderedPageBreak/>
        <w:t>Список учебной литературы</w:t>
      </w:r>
    </w:p>
    <w:p w14:paraId="3681D5B2" w14:textId="6883A4ED" w:rsidR="007665F9" w:rsidRPr="007665F9" w:rsidRDefault="007665F9" w:rsidP="007665F9">
      <w:pPr>
        <w:pStyle w:val="a3"/>
        <w:rPr>
          <w:color w:val="222222"/>
          <w:sz w:val="28"/>
          <w:szCs w:val="28"/>
        </w:rPr>
      </w:pPr>
      <w:r>
        <w:rPr>
          <w:rFonts w:ascii="Georgia" w:hAnsi="Georgia"/>
          <w:color w:val="222222"/>
          <w:sz w:val="23"/>
          <w:szCs w:val="23"/>
        </w:rPr>
        <w:t xml:space="preserve">1. Белехова Г. Оценка финансовой грамотности населения и пути ееМ повышения // </w:t>
      </w:r>
      <w:r w:rsidRPr="007665F9">
        <w:rPr>
          <w:color w:val="222222"/>
          <w:sz w:val="28"/>
          <w:szCs w:val="28"/>
        </w:rPr>
        <w:t>Проблемы развития территории. 20</w:t>
      </w:r>
      <w:r>
        <w:rPr>
          <w:color w:val="222222"/>
          <w:sz w:val="28"/>
          <w:szCs w:val="28"/>
        </w:rPr>
        <w:t>15</w:t>
      </w:r>
      <w:r w:rsidRPr="007665F9">
        <w:rPr>
          <w:color w:val="222222"/>
          <w:sz w:val="28"/>
          <w:szCs w:val="28"/>
        </w:rPr>
        <w:t>. Вып. 4(60). С. 96-109.</w:t>
      </w:r>
    </w:p>
    <w:p w14:paraId="2DEFD765" w14:textId="45D22C6B" w:rsidR="007665F9" w:rsidRPr="007665F9" w:rsidRDefault="007665F9" w:rsidP="007665F9">
      <w:pPr>
        <w:pStyle w:val="a3"/>
        <w:rPr>
          <w:color w:val="222222"/>
          <w:sz w:val="28"/>
          <w:szCs w:val="28"/>
        </w:rPr>
      </w:pPr>
      <w:r w:rsidRPr="007665F9">
        <w:rPr>
          <w:color w:val="222222"/>
          <w:sz w:val="28"/>
          <w:szCs w:val="28"/>
        </w:rPr>
        <w:t>2. Бокарев А. Повышение уровня финансовой грамотности населения в Российской Федерации // Финансы. 201</w:t>
      </w:r>
      <w:r>
        <w:rPr>
          <w:color w:val="222222"/>
          <w:sz w:val="28"/>
          <w:szCs w:val="28"/>
        </w:rPr>
        <w:t>7</w:t>
      </w:r>
      <w:r w:rsidRPr="007665F9">
        <w:rPr>
          <w:color w:val="222222"/>
          <w:sz w:val="28"/>
          <w:szCs w:val="28"/>
        </w:rPr>
        <w:t>. № 9. С. 3-6.</w:t>
      </w:r>
    </w:p>
    <w:p w14:paraId="65270D57" w14:textId="0F8A5418" w:rsidR="007665F9" w:rsidRPr="007665F9" w:rsidRDefault="007665F9" w:rsidP="007665F9">
      <w:pPr>
        <w:pStyle w:val="a3"/>
        <w:rPr>
          <w:color w:val="222222"/>
          <w:sz w:val="28"/>
          <w:szCs w:val="28"/>
        </w:rPr>
      </w:pPr>
      <w:r w:rsidRPr="007665F9">
        <w:rPr>
          <w:color w:val="222222"/>
          <w:sz w:val="28"/>
          <w:szCs w:val="28"/>
        </w:rPr>
        <w:t>3. Завьялов, С. Повышение финансовой грамотности населения: опыт Главного управления Банка России по Курганской области // Деньги и кредит. 20</w:t>
      </w:r>
      <w:r>
        <w:rPr>
          <w:color w:val="222222"/>
          <w:sz w:val="28"/>
          <w:szCs w:val="28"/>
        </w:rPr>
        <w:t>1</w:t>
      </w:r>
      <w:r w:rsidRPr="007665F9">
        <w:rPr>
          <w:color w:val="222222"/>
          <w:sz w:val="28"/>
          <w:szCs w:val="28"/>
        </w:rPr>
        <w:t>8. № 9. С. 21-26.</w:t>
      </w:r>
    </w:p>
    <w:p w14:paraId="26379FAB" w14:textId="77777777" w:rsidR="007665F9" w:rsidRPr="007665F9" w:rsidRDefault="007665F9" w:rsidP="007665F9">
      <w:pPr>
        <w:pStyle w:val="a3"/>
        <w:rPr>
          <w:color w:val="222222"/>
          <w:sz w:val="28"/>
          <w:szCs w:val="28"/>
        </w:rPr>
      </w:pPr>
      <w:r w:rsidRPr="007665F9">
        <w:rPr>
          <w:color w:val="222222"/>
          <w:sz w:val="28"/>
          <w:szCs w:val="28"/>
        </w:rPr>
        <w:t>4. Зеленцова А. Повышение финансовой грамотности населения: меж Иванова Т. Повышение финансовой грамотности: обзор международного опыта // Вестн. Волгогр. гос. ун-та. Сер. 3, Экон. Экол. 2012. №1(20). С. 222-229.</w:t>
      </w:r>
    </w:p>
    <w:p w14:paraId="3EF52D86" w14:textId="5A83445C" w:rsidR="007665F9" w:rsidRPr="007665F9" w:rsidRDefault="007665F9" w:rsidP="007665F9">
      <w:pPr>
        <w:pStyle w:val="a3"/>
        <w:rPr>
          <w:color w:val="222222"/>
          <w:sz w:val="28"/>
          <w:szCs w:val="28"/>
        </w:rPr>
      </w:pPr>
      <w:r w:rsidRPr="007665F9">
        <w:rPr>
          <w:color w:val="222222"/>
          <w:sz w:val="28"/>
          <w:szCs w:val="28"/>
        </w:rPr>
        <w:t>5. Зеленцова А., Демидов Д., Блискавка Е. Повышение финансовой грамотности населения: международный опыт и российская практика. М.:ЦИПСиР. 201</w:t>
      </w:r>
      <w:r>
        <w:rPr>
          <w:color w:val="222222"/>
          <w:sz w:val="28"/>
          <w:szCs w:val="28"/>
        </w:rPr>
        <w:t>5</w:t>
      </w:r>
      <w:r w:rsidRPr="007665F9">
        <w:rPr>
          <w:color w:val="222222"/>
          <w:sz w:val="28"/>
          <w:szCs w:val="28"/>
        </w:rPr>
        <w:t>. 112с.</w:t>
      </w:r>
    </w:p>
    <w:p w14:paraId="5EE055AE" w14:textId="77777777" w:rsidR="007665F9" w:rsidRPr="007665F9" w:rsidRDefault="007665F9" w:rsidP="007665F9">
      <w:pPr>
        <w:pStyle w:val="a3"/>
        <w:rPr>
          <w:color w:val="222222"/>
          <w:sz w:val="28"/>
          <w:szCs w:val="28"/>
        </w:rPr>
      </w:pPr>
      <w:r w:rsidRPr="007665F9">
        <w:rPr>
          <w:color w:val="222222"/>
          <w:sz w:val="28"/>
          <w:szCs w:val="28"/>
        </w:rPr>
        <w:t>6. Ибрагимов К., Продолятченко П. Кадровое обеспечение реализации программ повышения финансовой грамотности населения //ДИСКУССИЯ. 2015. №. 5.</w:t>
      </w:r>
    </w:p>
    <w:p w14:paraId="5F43D28B" w14:textId="77777777" w:rsidR="007665F9" w:rsidRPr="007665F9" w:rsidRDefault="007665F9" w:rsidP="007665F9">
      <w:pPr>
        <w:pStyle w:val="a3"/>
        <w:rPr>
          <w:color w:val="222222"/>
          <w:sz w:val="28"/>
          <w:szCs w:val="28"/>
        </w:rPr>
      </w:pPr>
      <w:r w:rsidRPr="007665F9">
        <w:rPr>
          <w:color w:val="222222"/>
          <w:sz w:val="28"/>
          <w:szCs w:val="28"/>
        </w:rPr>
        <w:t>7. Игонина Л. Финансовая система России: анализ структурно-функциональных характеристик //Экономический анализ: теория и практика No 33 (336) 2015.Т. 11. С. 14.</w:t>
      </w:r>
    </w:p>
    <w:p w14:paraId="47F112A3" w14:textId="2287657B" w:rsidR="007665F9" w:rsidRPr="007665F9" w:rsidRDefault="007665F9" w:rsidP="007665F9">
      <w:pPr>
        <w:pStyle w:val="a3"/>
        <w:rPr>
          <w:color w:val="222222"/>
          <w:sz w:val="28"/>
          <w:szCs w:val="28"/>
        </w:rPr>
      </w:pPr>
      <w:r w:rsidRPr="007665F9">
        <w:rPr>
          <w:color w:val="222222"/>
          <w:sz w:val="28"/>
          <w:szCs w:val="28"/>
        </w:rPr>
        <w:t>8. Карпунин М. "Свои деньги" - проект по повышению финансовой грамотности населения // Деньги и кредит. 20</w:t>
      </w:r>
      <w:r>
        <w:rPr>
          <w:color w:val="222222"/>
          <w:sz w:val="28"/>
          <w:szCs w:val="28"/>
        </w:rPr>
        <w:t>1</w:t>
      </w:r>
      <w:r w:rsidRPr="007665F9">
        <w:rPr>
          <w:color w:val="222222"/>
          <w:sz w:val="28"/>
          <w:szCs w:val="28"/>
        </w:rPr>
        <w:t>8. № 2. С. 18-19.</w:t>
      </w:r>
    </w:p>
    <w:p w14:paraId="0664BF86" w14:textId="062D2571" w:rsidR="007665F9" w:rsidRPr="007665F9" w:rsidRDefault="007665F9" w:rsidP="007665F9">
      <w:pPr>
        <w:pStyle w:val="a3"/>
        <w:rPr>
          <w:color w:val="222222"/>
          <w:sz w:val="28"/>
          <w:szCs w:val="28"/>
        </w:rPr>
      </w:pPr>
      <w:r w:rsidRPr="007665F9">
        <w:rPr>
          <w:color w:val="222222"/>
          <w:sz w:val="28"/>
          <w:szCs w:val="28"/>
        </w:rPr>
        <w:t>9. Кузина О. Финансовая грамотность молодежи // Мониторинг общественного мнения. 20</w:t>
      </w:r>
      <w:r>
        <w:rPr>
          <w:color w:val="222222"/>
          <w:sz w:val="28"/>
          <w:szCs w:val="28"/>
        </w:rPr>
        <w:t>1</w:t>
      </w:r>
      <w:r w:rsidRPr="007665F9">
        <w:rPr>
          <w:color w:val="222222"/>
          <w:sz w:val="28"/>
          <w:szCs w:val="28"/>
        </w:rPr>
        <w:t>9. №4(92).</w:t>
      </w:r>
    </w:p>
    <w:p w14:paraId="62143605" w14:textId="25D05B67" w:rsidR="007665F9" w:rsidRPr="007665F9" w:rsidRDefault="007665F9" w:rsidP="007665F9">
      <w:pPr>
        <w:pStyle w:val="a3"/>
        <w:rPr>
          <w:color w:val="222222"/>
          <w:sz w:val="28"/>
          <w:szCs w:val="28"/>
        </w:rPr>
      </w:pPr>
      <w:r w:rsidRPr="007665F9">
        <w:rPr>
          <w:color w:val="222222"/>
          <w:sz w:val="28"/>
          <w:szCs w:val="28"/>
        </w:rPr>
        <w:t>10. Кузина О. Мониторинг финансового поведения и доверия населения финансовым институтам, 201</w:t>
      </w:r>
      <w:r>
        <w:rPr>
          <w:color w:val="222222"/>
          <w:sz w:val="28"/>
          <w:szCs w:val="28"/>
        </w:rPr>
        <w:t>6</w:t>
      </w:r>
      <w:r w:rsidRPr="007665F9">
        <w:rPr>
          <w:color w:val="222222"/>
          <w:sz w:val="28"/>
          <w:szCs w:val="28"/>
        </w:rPr>
        <w:t xml:space="preserve"> С. 98-104</w:t>
      </w:r>
    </w:p>
    <w:p w14:paraId="3C693C74" w14:textId="77777777" w:rsidR="007665F9" w:rsidRPr="007665F9" w:rsidRDefault="007665F9" w:rsidP="007665F9">
      <w:pPr>
        <w:pStyle w:val="a3"/>
        <w:rPr>
          <w:color w:val="222222"/>
          <w:sz w:val="28"/>
          <w:szCs w:val="28"/>
        </w:rPr>
      </w:pPr>
      <w:r w:rsidRPr="007665F9">
        <w:rPr>
          <w:color w:val="222222"/>
          <w:sz w:val="28"/>
          <w:szCs w:val="28"/>
        </w:rPr>
        <w:t>11. Кузина О., Ибрагимова Д. Проблемы измерения и пути повышения финансовой грамотности населения России.</w:t>
      </w:r>
    </w:p>
    <w:p w14:paraId="2C40F16E" w14:textId="0EC8FB5C" w:rsidR="007665F9" w:rsidRPr="007665F9" w:rsidRDefault="007665F9" w:rsidP="007665F9">
      <w:pPr>
        <w:pStyle w:val="a3"/>
        <w:rPr>
          <w:color w:val="222222"/>
          <w:sz w:val="28"/>
          <w:szCs w:val="28"/>
        </w:rPr>
      </w:pPr>
      <w:r w:rsidRPr="007665F9">
        <w:rPr>
          <w:color w:val="222222"/>
          <w:sz w:val="28"/>
          <w:szCs w:val="28"/>
        </w:rPr>
        <w:t>12. Максименко А. Как российская молодежь намерена "делать" деньги // Социологические исследования. 20</w:t>
      </w:r>
      <w:r>
        <w:rPr>
          <w:color w:val="222222"/>
          <w:sz w:val="28"/>
          <w:szCs w:val="28"/>
        </w:rPr>
        <w:t>1</w:t>
      </w:r>
      <w:r w:rsidRPr="007665F9">
        <w:rPr>
          <w:color w:val="222222"/>
          <w:sz w:val="28"/>
          <w:szCs w:val="28"/>
        </w:rPr>
        <w:t>5. №7. С. 131-133.</w:t>
      </w:r>
    </w:p>
    <w:p w14:paraId="1E87B67B" w14:textId="77777777" w:rsidR="002F6323" w:rsidRDefault="002F6323" w:rsidP="00E313FD">
      <w:pPr>
        <w:pStyle w:val="a3"/>
        <w:shd w:val="clear" w:color="auto" w:fill="FFFFFF"/>
        <w:ind w:firstLine="225"/>
        <w:jc w:val="center"/>
        <w:rPr>
          <w:b/>
          <w:bCs/>
          <w:color w:val="000000"/>
          <w:sz w:val="28"/>
          <w:szCs w:val="28"/>
        </w:rPr>
      </w:pPr>
    </w:p>
    <w:p w14:paraId="0E0EC6DB" w14:textId="77777777" w:rsidR="007665F9" w:rsidRDefault="007665F9" w:rsidP="007665F9">
      <w:pPr>
        <w:pStyle w:val="a3"/>
        <w:shd w:val="clear" w:color="auto" w:fill="FFFFFF"/>
        <w:rPr>
          <w:b/>
          <w:bCs/>
          <w:color w:val="000000"/>
          <w:sz w:val="28"/>
          <w:szCs w:val="28"/>
        </w:rPr>
      </w:pPr>
    </w:p>
    <w:p w14:paraId="4A8F385D" w14:textId="55B4A445" w:rsidR="00E313FD" w:rsidRDefault="00E313FD" w:rsidP="007665F9">
      <w:pPr>
        <w:pStyle w:val="a3"/>
        <w:shd w:val="clear" w:color="auto" w:fill="FFFFFF"/>
        <w:rPr>
          <w:b/>
          <w:bCs/>
          <w:color w:val="000000"/>
          <w:sz w:val="28"/>
          <w:szCs w:val="28"/>
        </w:rPr>
      </w:pPr>
      <w:r>
        <w:rPr>
          <w:b/>
          <w:bCs/>
          <w:color w:val="000000"/>
          <w:sz w:val="28"/>
          <w:szCs w:val="28"/>
        </w:rPr>
        <w:lastRenderedPageBreak/>
        <w:t>Контрольные вопросы</w:t>
      </w:r>
    </w:p>
    <w:p w14:paraId="7116FD0C" w14:textId="7592024F" w:rsidR="00E313FD" w:rsidRDefault="00A95946" w:rsidP="00E313FD">
      <w:pPr>
        <w:pStyle w:val="a3"/>
        <w:shd w:val="clear" w:color="auto" w:fill="FFFFFF"/>
        <w:ind w:firstLine="225"/>
        <w:rPr>
          <w:color w:val="000000"/>
          <w:sz w:val="28"/>
          <w:szCs w:val="28"/>
        </w:rPr>
      </w:pPr>
      <w:r>
        <w:rPr>
          <w:color w:val="000000"/>
          <w:sz w:val="28"/>
          <w:szCs w:val="28"/>
        </w:rPr>
        <w:t>1</w:t>
      </w:r>
      <w:r w:rsidR="00EC3549">
        <w:rPr>
          <w:color w:val="000000"/>
          <w:sz w:val="28"/>
          <w:szCs w:val="28"/>
        </w:rPr>
        <w:t>. Что означает понятие</w:t>
      </w:r>
      <w:r w:rsidR="007665F9">
        <w:rPr>
          <w:color w:val="000000"/>
          <w:sz w:val="28"/>
          <w:szCs w:val="28"/>
        </w:rPr>
        <w:t xml:space="preserve"> </w:t>
      </w:r>
      <w:r w:rsidR="00EC3549">
        <w:rPr>
          <w:color w:val="000000"/>
          <w:sz w:val="28"/>
          <w:szCs w:val="28"/>
        </w:rPr>
        <w:t>«</w:t>
      </w:r>
      <w:r w:rsidR="007665F9">
        <w:rPr>
          <w:color w:val="000000"/>
          <w:sz w:val="28"/>
          <w:szCs w:val="28"/>
        </w:rPr>
        <w:t>финансов</w:t>
      </w:r>
      <w:r w:rsidR="00F20443">
        <w:rPr>
          <w:color w:val="000000"/>
          <w:sz w:val="28"/>
          <w:szCs w:val="28"/>
        </w:rPr>
        <w:t>ая</w:t>
      </w:r>
      <w:r w:rsidR="007665F9">
        <w:rPr>
          <w:color w:val="000000"/>
          <w:sz w:val="28"/>
          <w:szCs w:val="28"/>
        </w:rPr>
        <w:t xml:space="preserve"> грамотность</w:t>
      </w:r>
      <w:r w:rsidR="00EC3549">
        <w:rPr>
          <w:color w:val="000000"/>
          <w:sz w:val="28"/>
          <w:szCs w:val="28"/>
        </w:rPr>
        <w:t>»</w:t>
      </w:r>
      <w:r w:rsidR="007665F9">
        <w:rPr>
          <w:color w:val="000000"/>
          <w:sz w:val="28"/>
          <w:szCs w:val="28"/>
        </w:rPr>
        <w:t>?</w:t>
      </w:r>
    </w:p>
    <w:p w14:paraId="7FA44C5B" w14:textId="749C77BD" w:rsidR="00A95946" w:rsidRDefault="00A95946" w:rsidP="00E313FD">
      <w:pPr>
        <w:pStyle w:val="a3"/>
        <w:shd w:val="clear" w:color="auto" w:fill="FFFFFF"/>
        <w:ind w:firstLine="225"/>
        <w:rPr>
          <w:color w:val="000000"/>
          <w:sz w:val="28"/>
          <w:szCs w:val="28"/>
        </w:rPr>
      </w:pPr>
      <w:r>
        <w:rPr>
          <w:color w:val="000000"/>
          <w:sz w:val="28"/>
          <w:szCs w:val="28"/>
        </w:rPr>
        <w:t xml:space="preserve">2. </w:t>
      </w:r>
      <w:r w:rsidR="007665F9">
        <w:rPr>
          <w:color w:val="000000"/>
          <w:sz w:val="28"/>
          <w:szCs w:val="28"/>
        </w:rPr>
        <w:t>Как формировать личностную финансовую грамотность</w:t>
      </w:r>
      <w:r>
        <w:rPr>
          <w:color w:val="000000"/>
          <w:sz w:val="28"/>
          <w:szCs w:val="28"/>
        </w:rPr>
        <w:t>?</w:t>
      </w:r>
    </w:p>
    <w:p w14:paraId="07D0C2C5" w14:textId="04D7408C" w:rsidR="00A95946" w:rsidRPr="00E313FD" w:rsidRDefault="00A95946" w:rsidP="007665F9">
      <w:pPr>
        <w:pStyle w:val="a3"/>
        <w:shd w:val="clear" w:color="auto" w:fill="FFFFFF"/>
        <w:ind w:firstLine="225"/>
        <w:rPr>
          <w:color w:val="000000"/>
          <w:sz w:val="28"/>
          <w:szCs w:val="28"/>
        </w:rPr>
      </w:pPr>
      <w:r>
        <w:rPr>
          <w:color w:val="000000"/>
          <w:sz w:val="28"/>
          <w:szCs w:val="28"/>
        </w:rPr>
        <w:t xml:space="preserve">3. </w:t>
      </w:r>
      <w:r w:rsidR="007665F9">
        <w:rPr>
          <w:color w:val="000000"/>
          <w:sz w:val="28"/>
          <w:szCs w:val="28"/>
        </w:rPr>
        <w:t>Может ли влиять благосостояние</w:t>
      </w:r>
      <w:r w:rsidR="00F20443">
        <w:rPr>
          <w:color w:val="000000"/>
          <w:sz w:val="28"/>
          <w:szCs w:val="28"/>
        </w:rPr>
        <w:t xml:space="preserve"> человека</w:t>
      </w:r>
      <w:bookmarkStart w:id="1" w:name="_GoBack"/>
      <w:bookmarkEnd w:id="1"/>
      <w:r w:rsidR="007665F9">
        <w:rPr>
          <w:color w:val="000000"/>
          <w:sz w:val="28"/>
          <w:szCs w:val="28"/>
        </w:rPr>
        <w:t xml:space="preserve"> на финансовую грамотность?</w:t>
      </w:r>
    </w:p>
    <w:p w14:paraId="09E93E1D" w14:textId="77777777" w:rsidR="003E642C" w:rsidRPr="00E313FD" w:rsidRDefault="003E642C" w:rsidP="00806E9B">
      <w:pPr>
        <w:pStyle w:val="a3"/>
        <w:rPr>
          <w:sz w:val="28"/>
          <w:szCs w:val="28"/>
        </w:rPr>
      </w:pPr>
    </w:p>
    <w:p w14:paraId="6531DB6F" w14:textId="77777777" w:rsidR="00806E9B" w:rsidRPr="00E313FD" w:rsidRDefault="00806E9B" w:rsidP="00806E9B">
      <w:pPr>
        <w:shd w:val="clear" w:color="auto" w:fill="FFFFFF"/>
        <w:spacing w:after="0" w:line="405" w:lineRule="atLeast"/>
        <w:rPr>
          <w:rFonts w:ascii="Times New Roman" w:eastAsia="Times New Roman" w:hAnsi="Times New Roman" w:cs="Times New Roman"/>
          <w:sz w:val="28"/>
          <w:szCs w:val="28"/>
          <w:lang w:eastAsia="ru-RU"/>
        </w:rPr>
      </w:pPr>
    </w:p>
    <w:p w14:paraId="170B50E6" w14:textId="77777777" w:rsidR="007220FA" w:rsidRPr="00E313FD" w:rsidRDefault="007220FA">
      <w:pPr>
        <w:rPr>
          <w:rFonts w:ascii="Times New Roman" w:hAnsi="Times New Roman" w:cs="Times New Roman"/>
          <w:sz w:val="28"/>
          <w:szCs w:val="28"/>
        </w:rPr>
      </w:pPr>
    </w:p>
    <w:sectPr w:rsidR="007220FA" w:rsidRPr="00E313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17E8C"/>
    <w:multiLevelType w:val="multilevel"/>
    <w:tmpl w:val="14BA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20737"/>
    <w:multiLevelType w:val="multilevel"/>
    <w:tmpl w:val="E02C8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7D0F27"/>
    <w:multiLevelType w:val="multilevel"/>
    <w:tmpl w:val="F15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B28BA"/>
    <w:multiLevelType w:val="multilevel"/>
    <w:tmpl w:val="480A0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B63AAC"/>
    <w:multiLevelType w:val="multilevel"/>
    <w:tmpl w:val="277C1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CE3B7F"/>
    <w:multiLevelType w:val="multilevel"/>
    <w:tmpl w:val="75C4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9A1CCF"/>
    <w:multiLevelType w:val="multilevel"/>
    <w:tmpl w:val="EB969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212B93"/>
    <w:multiLevelType w:val="multilevel"/>
    <w:tmpl w:val="C9765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820B72"/>
    <w:multiLevelType w:val="multilevel"/>
    <w:tmpl w:val="852C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40B6E"/>
    <w:multiLevelType w:val="multilevel"/>
    <w:tmpl w:val="72E2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5B60E3"/>
    <w:multiLevelType w:val="multilevel"/>
    <w:tmpl w:val="57C6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C1C18"/>
    <w:multiLevelType w:val="multilevel"/>
    <w:tmpl w:val="E02C8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9F2CF3"/>
    <w:multiLevelType w:val="multilevel"/>
    <w:tmpl w:val="652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2"/>
  </w:num>
  <w:num w:numId="5">
    <w:abstractNumId w:val="12"/>
  </w:num>
  <w:num w:numId="6">
    <w:abstractNumId w:val="10"/>
  </w:num>
  <w:num w:numId="7">
    <w:abstractNumId w:val="9"/>
  </w:num>
  <w:num w:numId="8">
    <w:abstractNumId w:val="0"/>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ED4"/>
    <w:rsid w:val="000C720C"/>
    <w:rsid w:val="00280335"/>
    <w:rsid w:val="002A1ED4"/>
    <w:rsid w:val="002F6323"/>
    <w:rsid w:val="003E55DA"/>
    <w:rsid w:val="003E642C"/>
    <w:rsid w:val="00641B27"/>
    <w:rsid w:val="007220FA"/>
    <w:rsid w:val="007665F9"/>
    <w:rsid w:val="00806E9B"/>
    <w:rsid w:val="00A92A5A"/>
    <w:rsid w:val="00A95946"/>
    <w:rsid w:val="00B70E57"/>
    <w:rsid w:val="00E12B69"/>
    <w:rsid w:val="00E313FD"/>
    <w:rsid w:val="00EC3549"/>
    <w:rsid w:val="00ED55D2"/>
    <w:rsid w:val="00F20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24CA"/>
  <w15:chartTrackingRefBased/>
  <w15:docId w15:val="{01B75E83-BF77-4592-A5E3-97908FDC4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06E9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06E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6323"/>
    <w:rPr>
      <w:color w:val="0000FF"/>
      <w:u w:val="single"/>
    </w:rPr>
  </w:style>
  <w:style w:type="character" w:styleId="a5">
    <w:name w:val="Strong"/>
    <w:basedOn w:val="a0"/>
    <w:uiPriority w:val="22"/>
    <w:qFormat/>
    <w:rsid w:val="002F6323"/>
    <w:rPr>
      <w:b/>
      <w:bCs/>
    </w:rPr>
  </w:style>
  <w:style w:type="paragraph" w:styleId="a6">
    <w:name w:val="List Paragraph"/>
    <w:basedOn w:val="a"/>
    <w:uiPriority w:val="34"/>
    <w:qFormat/>
    <w:rsid w:val="00766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8958">
      <w:bodyDiv w:val="1"/>
      <w:marLeft w:val="0"/>
      <w:marRight w:val="0"/>
      <w:marTop w:val="0"/>
      <w:marBottom w:val="0"/>
      <w:divBdr>
        <w:top w:val="none" w:sz="0" w:space="0" w:color="auto"/>
        <w:left w:val="none" w:sz="0" w:space="0" w:color="auto"/>
        <w:bottom w:val="none" w:sz="0" w:space="0" w:color="auto"/>
        <w:right w:val="none" w:sz="0" w:space="0" w:color="auto"/>
      </w:divBdr>
    </w:div>
    <w:div w:id="1231034899">
      <w:bodyDiv w:val="1"/>
      <w:marLeft w:val="0"/>
      <w:marRight w:val="0"/>
      <w:marTop w:val="0"/>
      <w:marBottom w:val="0"/>
      <w:divBdr>
        <w:top w:val="none" w:sz="0" w:space="0" w:color="auto"/>
        <w:left w:val="none" w:sz="0" w:space="0" w:color="auto"/>
        <w:bottom w:val="none" w:sz="0" w:space="0" w:color="auto"/>
        <w:right w:val="none" w:sz="0" w:space="0" w:color="auto"/>
      </w:divBdr>
    </w:div>
    <w:div w:id="1645354324">
      <w:bodyDiv w:val="1"/>
      <w:marLeft w:val="0"/>
      <w:marRight w:val="0"/>
      <w:marTop w:val="0"/>
      <w:marBottom w:val="0"/>
      <w:divBdr>
        <w:top w:val="none" w:sz="0" w:space="0" w:color="auto"/>
        <w:left w:val="none" w:sz="0" w:space="0" w:color="auto"/>
        <w:bottom w:val="none" w:sz="0" w:space="0" w:color="auto"/>
        <w:right w:val="none" w:sz="0" w:space="0" w:color="auto"/>
      </w:divBdr>
    </w:div>
    <w:div w:id="21455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2774</Words>
  <Characters>15818</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24</cp:revision>
  <dcterms:created xsi:type="dcterms:W3CDTF">2020-05-14T07:03:00Z</dcterms:created>
  <dcterms:modified xsi:type="dcterms:W3CDTF">2020-05-19T08:42:00Z</dcterms:modified>
</cp:coreProperties>
</file>