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D5BF67" w14:textId="1E2F925D" w:rsidR="0053169B" w:rsidRPr="0053169B" w:rsidRDefault="0053169B" w:rsidP="0053169B">
      <w:pPr>
        <w:shd w:val="clear" w:color="auto" w:fill="FFFFFF"/>
        <w:spacing w:after="150" w:line="240" w:lineRule="auto"/>
        <w:ind w:firstLine="708"/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</w:pPr>
      <w:r w:rsidRPr="0053169B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 xml:space="preserve">Задание состоит из 2-х тем. Темы раскрывают </w:t>
      </w:r>
      <w:r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систему органов государственной власти и гражданство РФ.</w:t>
      </w:r>
      <w:r w:rsidRPr="0053169B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 xml:space="preserve"> Темы необходимо изучить, используя лекции и указанную учебную литературу. К каждой теме предусмотрены контролирующие вопросы, которые является закрепляющим материалом. На эти вопросы необходимо дать короткий и исчерпывающий письменный ответ.</w:t>
      </w:r>
    </w:p>
    <w:p w14:paraId="533E7587" w14:textId="77777777" w:rsidR="0053169B" w:rsidRDefault="0053169B" w:rsidP="0053169B">
      <w:pPr>
        <w:spacing w:before="100" w:beforeAutospacing="1" w:after="100" w:afterAutospacing="1" w:line="240" w:lineRule="auto"/>
        <w:ind w:right="300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14:paraId="17D131EE" w14:textId="04B94952" w:rsidR="0053169B" w:rsidRDefault="0053169B" w:rsidP="0053169B">
      <w:pPr>
        <w:spacing w:before="100" w:beforeAutospacing="1" w:after="100" w:afterAutospacing="1" w:line="240" w:lineRule="auto"/>
        <w:ind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ТЕМА 91. СИСТЕМА ГОСУДАРСТВЕННЫХ ОРГАНОВ В РОССИЙСКОЙ ФЕДЕРАЦИИ</w:t>
      </w:r>
    </w:p>
    <w:p w14:paraId="4F753C3F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1.Понятие органов государственной власти.</w:t>
      </w:r>
    </w:p>
    <w:p w14:paraId="5F950CFC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2.Классификация органов государственной власти.</w:t>
      </w:r>
    </w:p>
    <w:p w14:paraId="7420000D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14:paraId="0AAEF121" w14:textId="77777777" w:rsidR="0053169B" w:rsidRDefault="0053169B" w:rsidP="0053169B">
      <w:pPr>
        <w:spacing w:before="100" w:beforeAutospacing="1" w:after="100" w:afterAutospacing="1" w:line="240" w:lineRule="auto"/>
        <w:ind w:left="300" w:right="300" w:firstLine="408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1.Орган государственной власти – группа людей, наделенная властными полномочиями и осуществляющая в установленном законом порядке реализацию задач и функций государства.</w:t>
      </w:r>
    </w:p>
    <w:p w14:paraId="746542F2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Специфические черты государственных органов: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1) наделение их государственно-властными полномочиями;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2) образование их в установленном законом порядке;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3) осуществление деятельности в установленном законом порядке;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4) наделение полномочиями выполнять функции и задачи государства.</w:t>
      </w:r>
    </w:p>
    <w:p w14:paraId="6BC63473" w14:textId="77777777" w:rsidR="0053169B" w:rsidRDefault="0053169B" w:rsidP="0053169B">
      <w:pPr>
        <w:spacing w:before="100" w:beforeAutospacing="1" w:after="100" w:afterAutospacing="1" w:line="240" w:lineRule="auto"/>
        <w:ind w:left="300" w:right="300" w:firstLine="408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2.По уровню: федеральные органы государственной власти; органы государственной власти субъектов РФ.</w:t>
      </w:r>
    </w:p>
    <w:p w14:paraId="2DD70768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Согласно принципу разделения властей:</w:t>
      </w:r>
    </w:p>
    <w:p w14:paraId="2D43DC5A" w14:textId="0ACCBFA5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– органы законодательной власти – Федеральное Собрание  </w:t>
      </w:r>
      <w:r w:rsidR="009F0589">
        <w:rPr>
          <w:rFonts w:ascii="Times New Roman" w:eastAsia="Times New Roman" w:hAnsi="Times New Roman" w:cs="Times New Roman"/>
          <w:sz w:val="32"/>
          <w:szCs w:val="32"/>
          <w:lang w:eastAsia="ru-RU"/>
        </w:rPr>
        <w:t>(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Совет Федерации и Государственн</w:t>
      </w:r>
      <w:r w:rsidR="009F0589">
        <w:rPr>
          <w:rFonts w:ascii="Times New Roman" w:eastAsia="Times New Roman" w:hAnsi="Times New Roman" w:cs="Times New Roman"/>
          <w:sz w:val="32"/>
          <w:szCs w:val="32"/>
          <w:lang w:eastAsia="ru-RU"/>
        </w:rPr>
        <w:t>ая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Дум</w:t>
      </w:r>
      <w:r w:rsidR="009F0589">
        <w:rPr>
          <w:rFonts w:ascii="Times New Roman" w:eastAsia="Times New Roman" w:hAnsi="Times New Roman" w:cs="Times New Roman"/>
          <w:sz w:val="32"/>
          <w:szCs w:val="32"/>
          <w:lang w:eastAsia="ru-RU"/>
        </w:rPr>
        <w:t>а)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, а также законодательные органы субъектов РФ;</w:t>
      </w:r>
    </w:p>
    <w:p w14:paraId="1F692BAF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– органы исполнительной власти – Президент, Правительство, федеральные министерства и ведомства, органы исполнительной власти субъектов;</w:t>
      </w:r>
    </w:p>
    <w:p w14:paraId="20BD9AE3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– органы судебной власти – Конституционный Суд, Верховный Суд, Высший Арбитражный Суд, суды общей юрисдикции, арбитражные суды, составляющие в своей совокупности судебную систему РФ.</w:t>
      </w:r>
    </w:p>
    <w:p w14:paraId="24EBC6CA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Деятельность любого государства реализуется через систему его государственных органов.</w:t>
      </w:r>
    </w:p>
    <w:p w14:paraId="04360270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Для государственного органа характерны следующие 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признаки:</w:t>
      </w:r>
    </w:p>
    <w:p w14:paraId="27082801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1) порядок создания и деятельности государственного органа, его компетенция, внутренняя организация закрепляются государством в правовых нормах;</w:t>
      </w:r>
    </w:p>
    <w:p w14:paraId="7EF3735E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2) государственный орган обладает властными полномочиями. Государственно-властное полномочие характеризуется тем, что, во-первых, орган государства наделен правом принятия решений, обязательных для исполнения всеми гражданами и юридическими лицами, на которых распространяется компетенция данного государственного органа; во-вторых, орган государства обеспечивает организацию исполнения принятых решений, опираясь при этом на материальную базу (средства государственного бюджета); в-третьих, орган государства принимает меры по охране принятых решений путем применения различных методов и мер убеждения, поощрения, государственного принуждения;</w:t>
      </w:r>
    </w:p>
    <w:p w14:paraId="5C9DE883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3) государственный орган осуществляет задачи и функции, возложенные на него государством;</w:t>
      </w:r>
    </w:p>
    <w:p w14:paraId="30EDE419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4) государственный орган является организационно обособленной частью системы органов государственной власти.</w:t>
      </w:r>
    </w:p>
    <w:p w14:paraId="31546C3F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Государственный орган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это юридически оформленная, организационно обособленная, действующая в установленном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государством порядке часть системы органов государственной власти, наделенная государственно-властными полномочиями и необходимыми материальными средствами для осуществления задач и функций, возложенных государством.</w:t>
      </w:r>
    </w:p>
    <w:p w14:paraId="0EC98C93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Совокупность органов российского государства, взаимосвязанных и взаимодействующих между собой в ходе осуществления государственной власти, образует </w:t>
      </w:r>
      <w:r>
        <w:rPr>
          <w:rFonts w:ascii="Times New Roman" w:eastAsia="Times New Roman" w:hAnsi="Times New Roman" w:cs="Times New Roman"/>
          <w:bCs/>
          <w:i/>
          <w:iCs/>
          <w:sz w:val="32"/>
          <w:szCs w:val="32"/>
          <w:lang w:eastAsia="ru-RU"/>
        </w:rPr>
        <w:t>систему органов государственной власти Российской Федерации</w:t>
      </w:r>
      <w:r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. 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В связи с </w:t>
      </w:r>
      <w:r>
        <w:rPr>
          <w:rFonts w:ascii="Times New Roman" w:eastAsia="Times New Roman" w:hAnsi="Times New Roman" w:cs="Times New Roman"/>
          <w:bCs/>
          <w:i/>
          <w:iCs/>
          <w:sz w:val="32"/>
          <w:szCs w:val="32"/>
          <w:lang w:eastAsia="ru-RU"/>
        </w:rPr>
        <w:t>федеративным</w:t>
      </w:r>
      <w:r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 </w:t>
      </w:r>
      <w:r>
        <w:rPr>
          <w:rFonts w:ascii="Times New Roman" w:eastAsia="Times New Roman" w:hAnsi="Times New Roman" w:cs="Times New Roman"/>
          <w:bCs/>
          <w:i/>
          <w:iCs/>
          <w:sz w:val="32"/>
          <w:szCs w:val="32"/>
          <w:lang w:eastAsia="ru-RU"/>
        </w:rPr>
        <w:t>государственным устройством</w:t>
      </w:r>
      <w:r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 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России в данную систему входят органы государственной власти Российской Федерации и органы государственной власти субъектов Федерации.</w:t>
      </w:r>
    </w:p>
    <w:p w14:paraId="65229527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Система федеральных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 органов государственной власти Российской Федерации включает в себя Президента РФ, Федеральное Собрание РФ, Правительство РФ, другие федеральные органы исполнительной власти, федеральные суды.</w:t>
      </w:r>
    </w:p>
    <w:p w14:paraId="7AC0EA62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В систему государственных органов </w:t>
      </w:r>
      <w:r>
        <w:rPr>
          <w:rFonts w:ascii="Times New Roman" w:eastAsia="Times New Roman" w:hAnsi="Times New Roman" w:cs="Times New Roman"/>
          <w:bCs/>
          <w:i/>
          <w:iCs/>
          <w:sz w:val="32"/>
          <w:szCs w:val="32"/>
          <w:lang w:eastAsia="ru-RU"/>
        </w:rPr>
        <w:t>субъектов Федерации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 входят законодательные органы государственной власти, исполнительные органы, возглавляемые президентами в республиках, главами администраций в иных субъектах, суды субъектов Федерации. Согласно Конституции РФ (ч. 1 ст. 77) система органов государственной власти субъектов Российской Федерации устанавливается ими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власти, установленными федеральным законом. Государственные органы субъектов Федерации в пределах своего ведения и полномочий обладают всей полнотой государственной власти (ст. 73).</w:t>
      </w:r>
    </w:p>
    <w:p w14:paraId="55EC9D0C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Государственная власть в России осуществляется на основе конституционного</w:t>
      </w:r>
      <w:r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 </w:t>
      </w:r>
      <w:r>
        <w:rPr>
          <w:rFonts w:ascii="Times New Roman" w:eastAsia="Times New Roman" w:hAnsi="Times New Roman" w:cs="Times New Roman"/>
          <w:bCs/>
          <w:i/>
          <w:iCs/>
          <w:sz w:val="32"/>
          <w:szCs w:val="32"/>
          <w:lang w:eastAsia="ru-RU"/>
        </w:rPr>
        <w:t>принципа разделения властей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. В соответствии с этим система органов государственной власти Российской Федерации состоит из органов законодательной, исполнительной и судебной властей (ст. 10 Конституции РФ).</w:t>
      </w:r>
    </w:p>
    <w:p w14:paraId="7151C17A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Ключевое место в системе органов государственной власти Российской Федерации занимает Президент РФ - </w:t>
      </w:r>
      <w:r>
        <w:rPr>
          <w:rFonts w:ascii="Times New Roman" w:eastAsia="Times New Roman" w:hAnsi="Times New Roman" w:cs="Times New Roman"/>
          <w:bCs/>
          <w:i/>
          <w:iCs/>
          <w:sz w:val="32"/>
          <w:szCs w:val="32"/>
          <w:lang w:eastAsia="ru-RU"/>
        </w:rPr>
        <w:t>глава государства</w:t>
      </w:r>
      <w:r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.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 Президент РФ формально не принадлежит ни к одной из ветвей власти, он обеспечивает их согласованное функционирование. Президент РФ тесно взаимодействует с парламентом, имеет обширные полномочия в сфере исполнительной власти, осуществляет назначение федеральных судей.</w:t>
      </w:r>
    </w:p>
    <w:p w14:paraId="687869A4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Органы законодательной власти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 включают Федеральное Собрание Российской Федерации и законодательные органы субъектов Федерации.</w:t>
      </w:r>
    </w:p>
    <w:p w14:paraId="6E79B063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Органы законодательной власти одновременно являются представительными органами. Они избираются непосредственно народом и призваны выражать его волю. В соответствии с принципом разделения властей, на органы законодательной власти возложена законодательная деятельность - принятие нормативно-правовых актов, обладающих высшей юридической силой и регулирующих наиболее важные общественные отношения.</w:t>
      </w:r>
    </w:p>
    <w:p w14:paraId="4D70B0D0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Органы законодательной власти Российской Федерации и органы законодательной власти ее субъектов не образуют единой системы законодательной власти в Российской Федерации.</w:t>
      </w:r>
    </w:p>
    <w:p w14:paraId="773BF64C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Органы исполнительной власти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 включают федеральное правительство, другие федеральные органы исполнительной власти, правительства, администрации субъектов Федерации и другие органы исполнительной власти субъектов Российской Федерации. Органы исполнительной власти формируются невыборным путем. Так, Правительство РФ образуется Президентом РФ, который назначает с согласия Государственной Думы Председателя Правительства РФ и по предложению Председателя Правительства РФ - заместителей Председателя Правительства РФ и федеральных министров.</w:t>
      </w:r>
    </w:p>
    <w:p w14:paraId="5264C08A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Органы исполнительной власти организуют исполнение законов, иных актов законодательных органов, указов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Президента РФ и актов глав субъектов Федерации. Свои акты они издают на основании и во исполнение Конституции РФ, конституций и уставов субъектов Федерации, указов Президента РФ, нормативных актов глав администраций субъектов, постановлений и распоряжений вышестоящих органов исполнительной власти.</w:t>
      </w:r>
    </w:p>
    <w:p w14:paraId="7E3B3C94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В отличие от органов законодательной власти федеральные органы исполнительной власти и органы исполнительной власти субъектов Федерации в пределах ведения Российской Федерации и полномочий Российской Федерации по предметам совместного ведения Российской Федерации и ее субъектов образуют </w:t>
      </w:r>
      <w:r>
        <w:rPr>
          <w:rFonts w:ascii="Times New Roman" w:eastAsia="Times New Roman" w:hAnsi="Times New Roman" w:cs="Times New Roman"/>
          <w:bCs/>
          <w:i/>
          <w:iCs/>
          <w:sz w:val="32"/>
          <w:szCs w:val="32"/>
          <w:lang w:eastAsia="ru-RU"/>
        </w:rPr>
        <w:t>единую систему исполнительной власти в Российской Федерации.</w:t>
      </w:r>
    </w:p>
    <w:p w14:paraId="419000C9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По объему полномочий органы исполнительной власти подразделяются на органы общей компетенции, ведающие всеми сферами исполнительной власти (федеральное правительство, правительства субъектов Федерации) и органы специальной компетенции, ведающие отдельными отраслями управления (например, федеральные министерства).</w:t>
      </w:r>
    </w:p>
    <w:p w14:paraId="4C7B0525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/>
          <w:iCs/>
          <w:sz w:val="32"/>
          <w:szCs w:val="32"/>
          <w:lang w:eastAsia="ru-RU"/>
        </w:rPr>
        <w:t>Органы судебной власти</w:t>
      </w:r>
      <w:r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.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 К ним относятся Конституционный Суд РФ, Верховный Суд РФ, Высший Арбитражный Суд РФ, другие федеральные суды, а также суды субъектов Федерации. В своей совокупности они составляют судебную систему Российской Федерации. Органы судебной власти предназначены для осуществления правосудия посредством конституционного, гражданского, административного и уголовного судопроизводства.</w:t>
      </w:r>
    </w:p>
    <w:p w14:paraId="26814C63" w14:textId="5DCE729B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В Российской Федерации существуют органы государственной власти, которые не входят ни в одну из трех властей - законодательную, исполнительную и судебную. К числу таких органов на федеральном уровне следует отнести Прокуратуру РФ, Центральную избирательную комиссию РФ, Центральный банк РФ, Уполномоченного по правам человека в Российской Федерации.</w:t>
      </w:r>
    </w:p>
    <w:p w14:paraId="540F9A3F" w14:textId="7373A235" w:rsidR="00841022" w:rsidRDefault="00841022" w:rsidP="00841022">
      <w:pPr>
        <w:spacing w:before="100" w:beforeAutospacing="1" w:after="100" w:afterAutospacing="1" w:line="240" w:lineRule="auto"/>
        <w:ind w:left="300" w:right="300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Список учебной литературы</w:t>
      </w:r>
    </w:p>
    <w:p w14:paraId="0AD3FF12" w14:textId="1B48B04F" w:rsidR="00841022" w:rsidRPr="00841022" w:rsidRDefault="00841022" w:rsidP="00841022">
      <w:pPr>
        <w:pStyle w:val="a4"/>
        <w:rPr>
          <w:color w:val="222222"/>
          <w:sz w:val="28"/>
          <w:szCs w:val="28"/>
        </w:rPr>
      </w:pPr>
      <w:r w:rsidRPr="00841022">
        <w:rPr>
          <w:color w:val="222222"/>
          <w:sz w:val="28"/>
          <w:szCs w:val="28"/>
        </w:rPr>
        <w:t>1. Николаев А. Проблемы реализации принципа разделения властей в Конституции РФ//Право и жизнь. 20</w:t>
      </w:r>
      <w:r>
        <w:rPr>
          <w:color w:val="222222"/>
          <w:sz w:val="28"/>
          <w:szCs w:val="28"/>
        </w:rPr>
        <w:t>15</w:t>
      </w:r>
      <w:r w:rsidRPr="00841022">
        <w:rPr>
          <w:color w:val="222222"/>
          <w:sz w:val="28"/>
          <w:szCs w:val="28"/>
        </w:rPr>
        <w:t>. № 25.</w:t>
      </w:r>
    </w:p>
    <w:p w14:paraId="01ECFC35" w14:textId="77777777" w:rsidR="00841022" w:rsidRPr="00841022" w:rsidRDefault="00841022" w:rsidP="00841022">
      <w:pPr>
        <w:pStyle w:val="a4"/>
        <w:rPr>
          <w:color w:val="222222"/>
          <w:sz w:val="28"/>
          <w:szCs w:val="28"/>
        </w:rPr>
      </w:pPr>
      <w:r w:rsidRPr="00841022">
        <w:rPr>
          <w:color w:val="222222"/>
          <w:sz w:val="28"/>
          <w:szCs w:val="28"/>
        </w:rPr>
        <w:t>2. Закон РСФСР от 25 декабря 1991 года № 2094-I «Об изменении названия государства, «Российская Советская Федеративная Социалистическая Республика». // Ведомости Съезда народных депутатов РСФСР и Верховного Совета РСФСР. -- 1992. -- № 2. -- ст. 62. Данный закон вступил в силу с момента принятия, но первоначально опубликован был лишь 6 января 1992 года (в Российской газете).</w:t>
      </w:r>
    </w:p>
    <w:p w14:paraId="7B94263D" w14:textId="77777777" w:rsidR="00841022" w:rsidRPr="00841022" w:rsidRDefault="00841022" w:rsidP="00841022">
      <w:pPr>
        <w:pStyle w:val="a4"/>
        <w:rPr>
          <w:color w:val="222222"/>
          <w:sz w:val="28"/>
          <w:szCs w:val="28"/>
        </w:rPr>
      </w:pPr>
      <w:r w:rsidRPr="00841022">
        <w:rPr>
          <w:color w:val="222222"/>
          <w:sz w:val="28"/>
          <w:szCs w:val="28"/>
        </w:rPr>
        <w:t>3. Указ Президента РФ от 24 декабря 1993 года № 2288 «О мерах по приведению законодательства Российской Федерации в соответствие с Конституцией Российской Федерации» // Российская газета. -- 14 января 1994 года. -- № 11.</w:t>
      </w:r>
    </w:p>
    <w:p w14:paraId="7D8BD9B6" w14:textId="29F1B72A" w:rsidR="00841022" w:rsidRPr="00841022" w:rsidRDefault="00841022" w:rsidP="00841022">
      <w:pPr>
        <w:pStyle w:val="a4"/>
        <w:rPr>
          <w:color w:val="222222"/>
          <w:sz w:val="28"/>
          <w:szCs w:val="28"/>
        </w:rPr>
      </w:pPr>
      <w:r w:rsidRPr="00841022">
        <w:rPr>
          <w:color w:val="222222"/>
          <w:sz w:val="28"/>
          <w:szCs w:val="28"/>
        </w:rPr>
        <w:t>4. Абдулаева, М.И. Правоведение: Учебник для вузов /М.И. Абдулаева. - СПб.: Питер, 20</w:t>
      </w:r>
      <w:r>
        <w:rPr>
          <w:color w:val="222222"/>
          <w:sz w:val="28"/>
          <w:szCs w:val="28"/>
        </w:rPr>
        <w:t>6</w:t>
      </w:r>
      <w:r w:rsidRPr="00841022">
        <w:rPr>
          <w:color w:val="222222"/>
          <w:sz w:val="28"/>
          <w:szCs w:val="28"/>
        </w:rPr>
        <w:t>3. - 640 с.</w:t>
      </w:r>
    </w:p>
    <w:p w14:paraId="792C0D14" w14:textId="77777777" w:rsidR="00841022" w:rsidRPr="00841022" w:rsidRDefault="00841022" w:rsidP="00841022">
      <w:pPr>
        <w:pStyle w:val="a4"/>
        <w:rPr>
          <w:color w:val="222222"/>
          <w:sz w:val="28"/>
          <w:szCs w:val="28"/>
        </w:rPr>
      </w:pPr>
      <w:r w:rsidRPr="00841022">
        <w:rPr>
          <w:color w:val="222222"/>
          <w:sz w:val="28"/>
          <w:szCs w:val="28"/>
        </w:rPr>
        <w:t>5. Конституция Российской Федерации. - Новосибирск: Сиб. унив. изд-во, 2009 - 32 с.</w:t>
      </w:r>
    </w:p>
    <w:p w14:paraId="29FEC31C" w14:textId="260B1FFF" w:rsidR="00841022" w:rsidRPr="00841022" w:rsidRDefault="00841022" w:rsidP="00841022">
      <w:pPr>
        <w:pStyle w:val="a4"/>
        <w:rPr>
          <w:color w:val="222222"/>
          <w:sz w:val="28"/>
          <w:szCs w:val="28"/>
        </w:rPr>
      </w:pPr>
      <w:r w:rsidRPr="00841022">
        <w:rPr>
          <w:color w:val="222222"/>
          <w:sz w:val="28"/>
          <w:szCs w:val="28"/>
        </w:rPr>
        <w:t>6. Магницкая, Е.В. Правоведение: Учебник для вузов /Е.В. Магницкая. - СПб.: Питер, 20</w:t>
      </w:r>
      <w:r>
        <w:rPr>
          <w:color w:val="222222"/>
          <w:sz w:val="28"/>
          <w:szCs w:val="28"/>
        </w:rPr>
        <w:t>18</w:t>
      </w:r>
      <w:r w:rsidRPr="00841022">
        <w:rPr>
          <w:color w:val="222222"/>
          <w:sz w:val="28"/>
          <w:szCs w:val="28"/>
        </w:rPr>
        <w:t>. - 512 с.</w:t>
      </w:r>
    </w:p>
    <w:p w14:paraId="3622C10B" w14:textId="77777777" w:rsidR="00841022" w:rsidRDefault="00841022" w:rsidP="00841022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2B9FC3B6" w14:textId="77777777" w:rsidR="00841022" w:rsidRDefault="00841022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2989A476" w14:textId="075E53A1" w:rsidR="0053169B" w:rsidRDefault="0053169B" w:rsidP="0053169B">
      <w:pPr>
        <w:spacing w:before="100" w:beforeAutospacing="1" w:after="100" w:afterAutospacing="1" w:line="240" w:lineRule="auto"/>
        <w:ind w:left="300" w:right="30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Контрольные вопросы</w:t>
      </w:r>
    </w:p>
    <w:p w14:paraId="48BAF651" w14:textId="5BEC1804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1.Что означает понятие «орган государственной власти»? Перечислить его черты.</w:t>
      </w:r>
    </w:p>
    <w:p w14:paraId="10B04856" w14:textId="0B62393B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2. Что означает «принцип разделения властей» и роль президента </w:t>
      </w:r>
      <w:r w:rsidR="00841022">
        <w:rPr>
          <w:rFonts w:ascii="Times New Roman" w:eastAsia="Times New Roman" w:hAnsi="Times New Roman" w:cs="Times New Roman"/>
          <w:sz w:val="32"/>
          <w:szCs w:val="32"/>
          <w:lang w:eastAsia="ru-RU"/>
        </w:rPr>
        <w:t>в системе органов власти РФ?</w:t>
      </w:r>
    </w:p>
    <w:p w14:paraId="523A55DD" w14:textId="0949D808" w:rsidR="00841022" w:rsidRPr="0053169B" w:rsidRDefault="00841022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3. Какие органы государственной власти не входят в систему 3-х ветвей власти РФ?</w:t>
      </w:r>
    </w:p>
    <w:p w14:paraId="495C33AD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71375926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7363F6D2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5D00C568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01A20F03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41268C9A" w14:textId="77777777" w:rsidR="0053169B" w:rsidRDefault="0053169B" w:rsidP="0053169B">
      <w:pPr>
        <w:spacing w:before="100" w:beforeAutospacing="1" w:after="100" w:afterAutospacing="1" w:line="240" w:lineRule="auto"/>
        <w:ind w:left="300" w:right="30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ТЕМА 92. ГРАЖДАНСТВО РФ</w:t>
      </w:r>
    </w:p>
    <w:p w14:paraId="7EECD7B8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</w:p>
    <w:p w14:paraId="5F1CA919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Гражданство РФ – 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это устойчивая правовая связь лица с РФ, выражающаяся в совокупности их взаимных прав и обязанностей. Гражданство – юридическая категория.</w:t>
      </w:r>
    </w:p>
    <w:p w14:paraId="69901CA4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Гражданин РФ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– физическое лицо (человек), обладающее гражданством РФ и имеющее документ, подтверждающий наличие у него российского гражданства.</w:t>
      </w:r>
    </w:p>
    <w:p w14:paraId="58A7A362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Лицо без гражданства (апатрид)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– человек, не являющийся гражданином РФ и не имеющий доказательства наличия гражданства иностранного государства. По правовому статусу апатриды приравниваются к иностранцам.</w:t>
      </w:r>
    </w:p>
    <w:p w14:paraId="3233BE58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Гражданство каждого человека оформляется индивидуально, подтверждается паспортом и иными документами, устойчиво и не может быть изменено произвольно.</w:t>
      </w:r>
    </w:p>
    <w:p w14:paraId="061A0459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Вопросы приобретения и прекращения гражданства РФ регулируются Федеральным Законом «О гражданстве РФ» от 31.05.2002 № 62-ФЗ.</w:t>
      </w:r>
    </w:p>
    <w:p w14:paraId="2F257DA9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Гражданами РФ являются лица, которые:</w:t>
      </w:r>
    </w:p>
    <w:p w14:paraId="4C528021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имели гражданство РФ на день вступления в силу закона – т.е. на 01.07.2002;</w:t>
      </w:r>
    </w:p>
    <w:p w14:paraId="140A539F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приобрели гражданство РФ в соответствии с законом.</w:t>
      </w:r>
    </w:p>
    <w:p w14:paraId="6B36C83C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Документ, подтверждающий гражданство:</w:t>
      </w:r>
    </w:p>
    <w:p w14:paraId="2FAC9EF5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паспорт гражданина РФ;</w:t>
      </w:r>
    </w:p>
    <w:p w14:paraId="0C5AEBE8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иной документ, содержащий указание на гражданство.</w:t>
      </w:r>
    </w:p>
    <w:p w14:paraId="1718E106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lastRenderedPageBreak/>
        <w:t>Закон «О гражданстве РФ» предусматривает такие основания приобретения гражданства, как:</w:t>
      </w:r>
    </w:p>
    <w:p w14:paraId="307D706F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по рождению;</w:t>
      </w:r>
    </w:p>
    <w:p w14:paraId="574F1037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в результате приема в гражданство;</w:t>
      </w:r>
    </w:p>
    <w:p w14:paraId="0F2DE92C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в результате восстановления в гражданстве;</w:t>
      </w:r>
    </w:p>
    <w:p w14:paraId="6F56F2A1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по иным основаниям, предусмотренным законодательством и международными договорами РФ.</w:t>
      </w:r>
    </w:p>
    <w:p w14:paraId="75A70CC9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Прием в гражданство РФ осуществляется в общем и упрощенном порядке.</w:t>
      </w:r>
    </w:p>
    <w:p w14:paraId="24A2766E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Для приема в гражданство в общем порядке необходимо отвечать следующим условиям:</w:t>
      </w:r>
    </w:p>
    <w:p w14:paraId="07A613BC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непрерывно проживать на территории РФ 5 лет с момента получения вида на жительство и до момента обращения с заявлением о приеме в гражданство;</w:t>
      </w:r>
    </w:p>
    <w:p w14:paraId="094FC880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соблюдать Конституцию и законодательство РФ;</w:t>
      </w:r>
    </w:p>
    <w:p w14:paraId="54CB88A0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владеть русским языком;</w:t>
      </w:r>
    </w:p>
    <w:p w14:paraId="1F454FD3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иметь законный источник средств к существованию;</w:t>
      </w:r>
    </w:p>
    <w:p w14:paraId="41140222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обратиться в полномочный орган иностранного государства с отказом от имеющегося иного гражданства.</w:t>
      </w:r>
    </w:p>
    <w:p w14:paraId="37A299D6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Срок проживания на территории РФ сокращается до года, если лицо отвечает хотя бы одному из требований:</w:t>
      </w:r>
    </w:p>
    <w:p w14:paraId="73F46528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имеет высокие достижения в области науки, техники, культуры или обладает профессией или квалификацией, представляющей интерес для РФ;</w:t>
      </w:r>
    </w:p>
    <w:p w14:paraId="01D99523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лицо нетрудоспособно и имеет дееспособных сына или дочь – граждан РФ, достигших 18 лет;</w:t>
      </w:r>
    </w:p>
    <w:p w14:paraId="133B1EE2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- заявителю предоставляется политическое убежище;</w:t>
      </w:r>
    </w:p>
    <w:p w14:paraId="5E1C7C4C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- заявитель признан беженцем.</w:t>
      </w:r>
    </w:p>
    <w:p w14:paraId="05D9694C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 упрощенном порядке – без соблюдения условия о непрерывном проживании на территории РФ – могут быть приняты в гражданство РФ ряд лиц, перечень которых расширен с 2003 года.</w:t>
      </w:r>
    </w:p>
    <w:p w14:paraId="00A93B7D" w14:textId="13D7526E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Основаниями прекращения гражданства РФ являются: выход из гражданства; отмена решения о приеме в гражданство; оптация (выбор) гражданства при изменении государственного статуса территории; иные основания.</w:t>
      </w:r>
    </w:p>
    <w:p w14:paraId="468202CD" w14:textId="04B25F33" w:rsidR="00841022" w:rsidRDefault="00841022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14:paraId="49FACA25" w14:textId="1F9F5B0C" w:rsidR="00841022" w:rsidRDefault="00841022" w:rsidP="00841022">
      <w:pPr>
        <w:spacing w:before="225" w:after="100" w:afterAutospacing="1" w:line="288" w:lineRule="atLeast"/>
        <w:ind w:left="225" w:right="375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Учебная литература</w:t>
      </w:r>
    </w:p>
    <w:p w14:paraId="14E1683F" w14:textId="77777777" w:rsidR="00AD246D" w:rsidRPr="00AD246D" w:rsidRDefault="00AD246D" w:rsidP="00AD246D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D246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Список литературы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AD246D" w:rsidRPr="00AD246D" w14:paraId="262310B6" w14:textId="77777777" w:rsidTr="00AD246D">
        <w:trPr>
          <w:tblCellSpacing w:w="0" w:type="dxa"/>
        </w:trPr>
        <w:tc>
          <w:tcPr>
            <w:tcW w:w="0" w:type="auto"/>
            <w:vAlign w:val="center"/>
            <w:hideMark/>
          </w:tcPr>
          <w:p w14:paraId="2669064A" w14:textId="7490D415" w:rsidR="00AD246D" w:rsidRPr="00AD246D" w:rsidRDefault="00AD246D" w:rsidP="00AD24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Бархатова, Е. Ю. Гражданство и регистрация. Москва, Россия, СНГ / Е.Ю. Бархатова. - М.: Проспект,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2014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- 480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2. Бархатова, Е. Ю. Гражданство и регистрация. Москва, Россия, СНГ / Е.Ю. Бархатова. - Москва: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РГГУ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2014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- 480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3. Барщевский, Михаил Все о получении гражданства РФ, регистрации и воинской обязанности / Михаил Барщевский. - М.: АСТ, АСТ Москва, Астрель,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2015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- 160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4. Барщевский, Михаил Все о получении гражданства РФ, регистрации и воинской обязанности / Михаил Барщевский. - М.: АСТ, Астрель, АСТ Москва,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2014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- 160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5. Варлен, М. В. Гражданство. Россия и СНГ. Учебно-практическое пособие / М.В. Варлен. - М.: Проспект, 2015. - 328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6. Гражданство Российской Федерации (информационно-справочный сборник). - М.: Парадигма,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2016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- 440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7. Гражданство и свобода передвижения. - М.: Юридическая литература,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2014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- 240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8. Дмитриев, Ю. А. Комментарий к Федеральному закону "О гражданстве Российской Федерации" (постатейный) / Ю.А. Дмитриев, Е.Ю. Моисеева. - М.: Деловой двор, 2014. - 240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9. Капустин, Борис Гражданство и гражданское общество / Борис Капустин. - Москва: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РГГУ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2016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- 224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10. Кобец, П. Н. Особенности предупреждения преступности иностранных граждан и лиц без гражданства / П.Н. Кобец. - М.: Экзамен,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2015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- 512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11. Кутафин, О. Е. О. Е. Кутафин. Избранные труды. В 7 томах. Том 3. Российское гражданство: моногр. / О.Е. Кутафин. - М.: Проспект,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2016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- 592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12. Малышев, В. А. Иностранцы. Гражданство. Регистрация: моногр. / В.А. Малышев. - Москва: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Машиностроение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- 512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13. Михалева, Н. А. Комментарий к Федеральному закону РФ "О гражданстве Российской Федерации" / Н.А. Михалева. - М.: Экзамен,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2015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- 192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14. О гражданстве. Законодательство Российской Федерации. - М.: Экзамен,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2014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- 160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15. Овчинникова, А. Н. Новое в Миграционном законодательстве. От регистрации до получения российского гражданства / А.Н. Овчинникова, Г.Ю. Малумов. - М.: Деловой двор,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2014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- 240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16. Перегудов, С. П. Корпоративное гражданство. Концепции, мировая практика и российские реалии / С.П. Перегудов, И.С. Семененко. - М.: Прогресс-традиция,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2015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- 448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17. Перегудов, С. П. Корпоративное гражданство. Концепции, мировая практика и российские реалии: моногр. / С.П. Перегудов, И.С. Семененко. - Москва: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Наука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2014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- 448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18. Право на гражданство. - М.: Новая юстиция,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2014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- 144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19. Правовые основы российского гражданства. - М.: Юнити-Дана, Закон и право,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2016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- 232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20. Рассел, Джесси Гражданство / Джесси Рассел. - М.: VSD,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2016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225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21. Рассел, Джесси Гражданство Латвии / Джесси Рассел. - М.: VSD,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2016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234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22. Рассел, Джесси Гражданство СССР / Джесси Рассел. - М.: VSD,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210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23. Рассел, Джесси Смена гражданства в биатлоне / Джесси Рассел. - М.: VSD,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2016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542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24. Российское гражданство. - М.: Юнити-Дана,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2016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- 384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25. Российское гражданство: миграционнные процедуры. - М.: Издательство Р. Асланова "Юридический центр Пресс",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- 232 c.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26. Соловьева, М.Л. Гражданство Российской Федерации / М.Л. Соловьева. - М.: Книга по Требованию, </w:t>
            </w:r>
            <w:r w:rsidRPr="00AD246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2016</w:t>
            </w:r>
            <w:r w:rsidRPr="00AD24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- 440 c.</w:t>
            </w:r>
          </w:p>
        </w:tc>
      </w:tr>
    </w:tbl>
    <w:p w14:paraId="3F749C79" w14:textId="77777777" w:rsidR="00841022" w:rsidRPr="00AD246D" w:rsidRDefault="00841022" w:rsidP="00841022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6966915" w14:textId="034A375B" w:rsidR="00841022" w:rsidRDefault="00841022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14:paraId="513A40C0" w14:textId="5B2D7C31" w:rsidR="00841022" w:rsidRDefault="00841022" w:rsidP="00841022">
      <w:pPr>
        <w:spacing w:before="225" w:after="100" w:afterAutospacing="1" w:line="288" w:lineRule="atLeast"/>
        <w:ind w:left="225" w:right="375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Контрольные вопросы</w:t>
      </w:r>
    </w:p>
    <w:p w14:paraId="7B02388B" w14:textId="10A08C8A" w:rsidR="00841022" w:rsidRDefault="00841022" w:rsidP="00841022">
      <w:pPr>
        <w:pStyle w:val="a3"/>
        <w:numPr>
          <w:ilvl w:val="0"/>
          <w:numId w:val="1"/>
        </w:numPr>
        <w:spacing w:before="225" w:after="100" w:afterAutospacing="1" w:line="288" w:lineRule="atLeast"/>
        <w:ind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Что означает понятие «гражданство РФ?</w:t>
      </w:r>
      <w:r w:rsidR="0000505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»</w:t>
      </w:r>
      <w:bookmarkStart w:id="0" w:name="_GoBack"/>
      <w:bookmarkEnd w:id="0"/>
    </w:p>
    <w:p w14:paraId="3360DA11" w14:textId="54C531F1" w:rsidR="00841022" w:rsidRDefault="00841022" w:rsidP="00841022">
      <w:pPr>
        <w:pStyle w:val="a3"/>
        <w:numPr>
          <w:ilvl w:val="0"/>
          <w:numId w:val="1"/>
        </w:numPr>
        <w:spacing w:before="225" w:after="100" w:afterAutospacing="1" w:line="288" w:lineRule="atLeast"/>
        <w:ind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Кто является гражданином РФ?</w:t>
      </w:r>
    </w:p>
    <w:p w14:paraId="2C19CC42" w14:textId="4FB7EB65" w:rsidR="00841022" w:rsidRPr="00841022" w:rsidRDefault="00841022" w:rsidP="00841022">
      <w:pPr>
        <w:pStyle w:val="a3"/>
        <w:numPr>
          <w:ilvl w:val="0"/>
          <w:numId w:val="1"/>
        </w:numPr>
        <w:spacing w:before="225" w:after="100" w:afterAutospacing="1" w:line="288" w:lineRule="atLeast"/>
        <w:ind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Назвать условия для приема в гражданство РФ.</w:t>
      </w:r>
    </w:p>
    <w:p w14:paraId="775BEAB2" w14:textId="77777777" w:rsidR="0053169B" w:rsidRDefault="0053169B" w:rsidP="0053169B">
      <w:pPr>
        <w:spacing w:before="225" w:after="100" w:afterAutospacing="1" w:line="288" w:lineRule="atLeast"/>
        <w:ind w:left="225" w:right="375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14:paraId="5E9ACE03" w14:textId="77777777" w:rsidR="006653BF" w:rsidRDefault="006653BF"/>
    <w:sectPr w:rsidR="006653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9F6F9E"/>
    <w:multiLevelType w:val="hybridMultilevel"/>
    <w:tmpl w:val="97DEAE4E"/>
    <w:lvl w:ilvl="0" w:tplc="3E06DAFC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EA0"/>
    <w:rsid w:val="0000505E"/>
    <w:rsid w:val="0053169B"/>
    <w:rsid w:val="006653BF"/>
    <w:rsid w:val="00841022"/>
    <w:rsid w:val="009F0589"/>
    <w:rsid w:val="00AD246D"/>
    <w:rsid w:val="00DD2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47A907"/>
  <w15:chartTrackingRefBased/>
  <w15:docId w15:val="{E5363FC1-2684-4CF3-8910-A1DF8461D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3169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1022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410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07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6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2278</Words>
  <Characters>12990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7</cp:revision>
  <dcterms:created xsi:type="dcterms:W3CDTF">2020-05-25T11:37:00Z</dcterms:created>
  <dcterms:modified xsi:type="dcterms:W3CDTF">2020-05-28T15:24:00Z</dcterms:modified>
</cp:coreProperties>
</file>